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67014166"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B7C32" w:rsidRPr="003B7C32">
        <w:rPr>
          <w:rFonts w:ascii="Arial" w:hAnsi="Arial" w:cs="Arial"/>
          <w:b/>
          <w:bCs/>
          <w:sz w:val="24"/>
          <w:szCs w:val="24"/>
        </w:rPr>
        <w:t>68</w:t>
      </w:r>
      <w:r>
        <w:tab/>
      </w:r>
      <w:r w:rsidR="00252EAC" w:rsidRPr="00252EAC">
        <w:rPr>
          <w:rFonts w:ascii="Arial" w:hAnsi="Arial" w:cs="Arial"/>
          <w:b/>
          <w:bCs/>
          <w:sz w:val="24"/>
          <w:szCs w:val="24"/>
        </w:rPr>
        <w:t>S2-2</w:t>
      </w:r>
      <w:r w:rsidR="00DF7738">
        <w:rPr>
          <w:rFonts w:ascii="Arial" w:hAnsi="Arial" w:cs="Arial"/>
          <w:b/>
          <w:bCs/>
          <w:sz w:val="24"/>
          <w:szCs w:val="24"/>
        </w:rPr>
        <w:t>5</w:t>
      </w:r>
      <w:r w:rsidR="00252EAC" w:rsidRPr="00252EAC">
        <w:rPr>
          <w:rFonts w:ascii="Arial" w:hAnsi="Arial" w:cs="Arial"/>
          <w:b/>
          <w:bCs/>
          <w:sz w:val="24"/>
          <w:szCs w:val="24"/>
        </w:rPr>
        <w:t>0</w:t>
      </w:r>
      <w:r w:rsidR="007F0354" w:rsidRPr="007F0354">
        <w:rPr>
          <w:rFonts w:ascii="Arial" w:hAnsi="Arial" w:cs="Arial" w:hint="eastAsia"/>
          <w:b/>
          <w:bCs/>
          <w:sz w:val="24"/>
          <w:szCs w:val="24"/>
        </w:rPr>
        <w:t>3504</w:t>
      </w:r>
    </w:p>
    <w:p w14:paraId="091FE08C" w14:textId="5ACAAAF0" w:rsidR="005D4E7D" w:rsidRDefault="00596301" w:rsidP="005D4E7D">
      <w:pPr>
        <w:pBdr>
          <w:bottom w:val="single" w:sz="6" w:space="0" w:color="auto"/>
        </w:pBdr>
        <w:tabs>
          <w:tab w:val="right" w:pos="9638"/>
        </w:tabs>
        <w:rPr>
          <w:rFonts w:ascii="Arial" w:hAnsi="Arial" w:cs="Arial"/>
          <w:b/>
          <w:bCs/>
          <w:sz w:val="24"/>
        </w:rPr>
      </w:pPr>
      <w:r>
        <w:rPr>
          <w:rFonts w:ascii="Arial" w:hAnsi="Arial" w:cs="Arial"/>
          <w:b/>
          <w:noProof/>
          <w:sz w:val="24"/>
        </w:rPr>
        <w:t>07 - 11 April, 2025, Goteborg, Sweden</w:t>
      </w:r>
      <w:r w:rsidR="005D4E7D" w:rsidRPr="00DA5468">
        <w:rPr>
          <w:rFonts w:ascii="Arial" w:hAnsi="Arial" w:cs="Arial"/>
          <w:b/>
          <w:noProof/>
          <w:sz w:val="24"/>
        </w:rPr>
        <w:t xml:space="preserve">          </w:t>
      </w:r>
      <w:r w:rsidR="005D4E7D">
        <w:rPr>
          <w:rFonts w:ascii="Arial" w:hAnsi="Arial" w:cs="Arial"/>
          <w:b/>
          <w:bCs/>
          <w:color w:val="0000FF"/>
        </w:rPr>
        <w:tab/>
      </w:r>
    </w:p>
    <w:p w14:paraId="6D0E7113" w14:textId="184A4E98" w:rsidR="0087160F" w:rsidRPr="00F440FA" w:rsidRDefault="0087160F" w:rsidP="0087160F">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Pr>
          <w:rFonts w:ascii="Arial" w:hAnsi="Arial" w:cs="Arial"/>
          <w:b/>
          <w:sz w:val="24"/>
          <w:szCs w:val="24"/>
        </w:rPr>
        <w:t xml:space="preserve">KI </w:t>
      </w:r>
      <w:r w:rsidRPr="00450759">
        <w:rPr>
          <w:rFonts w:ascii="Arial" w:hAnsi="Arial" w:cs="Arial"/>
          <w:b/>
          <w:sz w:val="24"/>
          <w:szCs w:val="24"/>
          <w:highlight w:val="yellow"/>
        </w:rPr>
        <w:t>#X</w:t>
      </w:r>
      <w:r>
        <w:rPr>
          <w:rFonts w:ascii="Arial" w:hAnsi="Arial" w:cs="Arial"/>
          <w:b/>
          <w:sz w:val="24"/>
          <w:szCs w:val="24"/>
        </w:rPr>
        <w:t>: New Solution:</w:t>
      </w:r>
      <w:bookmarkStart w:id="2" w:name="OLE_LINK30"/>
      <w:r>
        <w:rPr>
          <w:rFonts w:ascii="Arial" w:hAnsi="Arial" w:cs="Arial"/>
          <w:b/>
          <w:sz w:val="24"/>
          <w:szCs w:val="24"/>
        </w:rPr>
        <w:t xml:space="preserve"> </w:t>
      </w:r>
      <w:bookmarkStart w:id="3" w:name="OLE_LINK26"/>
      <w:r w:rsidR="002E556F" w:rsidRPr="002E556F">
        <w:rPr>
          <w:rFonts w:ascii="Arial" w:hAnsi="Arial" w:cs="Arial"/>
          <w:b/>
          <w:sz w:val="24"/>
          <w:szCs w:val="24"/>
        </w:rPr>
        <w:t xml:space="preserve">IMS PDN Activation with </w:t>
      </w:r>
      <w:r w:rsidR="00CC0EEE">
        <w:rPr>
          <w:rFonts w:ascii="Arial" w:hAnsi="Arial" w:cs="Arial"/>
          <w:b/>
          <w:sz w:val="24"/>
          <w:szCs w:val="24"/>
        </w:rPr>
        <w:t xml:space="preserve">both </w:t>
      </w:r>
      <w:r w:rsidR="002E556F" w:rsidRPr="002E556F">
        <w:rPr>
          <w:rFonts w:ascii="Arial" w:hAnsi="Arial" w:cs="Arial"/>
          <w:b/>
          <w:sz w:val="24"/>
          <w:szCs w:val="24"/>
        </w:rPr>
        <w:t xml:space="preserve">default and dedicated </w:t>
      </w:r>
      <w:r w:rsidR="00CC0EEE">
        <w:rPr>
          <w:rFonts w:ascii="Arial" w:hAnsi="Arial" w:cs="Arial"/>
          <w:b/>
          <w:sz w:val="24"/>
          <w:szCs w:val="24"/>
        </w:rPr>
        <w:t xml:space="preserve">EPS </w:t>
      </w:r>
      <w:r w:rsidR="002E556F" w:rsidRPr="002E556F">
        <w:rPr>
          <w:rFonts w:ascii="Arial" w:hAnsi="Arial" w:cs="Arial"/>
          <w:b/>
          <w:sz w:val="24"/>
          <w:szCs w:val="24"/>
        </w:rPr>
        <w:t>bearer contexts</w:t>
      </w:r>
      <w:bookmarkEnd w:id="2"/>
      <w:bookmarkEnd w:id="3"/>
    </w:p>
    <w:p w14:paraId="5E14CAFB" w14:textId="1544204D" w:rsidR="0087160F" w:rsidRPr="00F440FA" w:rsidRDefault="0087160F" w:rsidP="0087160F">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Pr>
          <w:rFonts w:ascii="Arial" w:hAnsi="Arial" w:cs="Arial"/>
          <w:b/>
          <w:sz w:val="24"/>
          <w:szCs w:val="24"/>
          <w:lang w:val="en-US"/>
        </w:rPr>
        <w:t>MediaTek Inc.</w:t>
      </w:r>
    </w:p>
    <w:p w14:paraId="5EBBDA5F" w14:textId="244282E5" w:rsidR="0087160F" w:rsidRPr="00F440FA" w:rsidRDefault="0087160F" w:rsidP="0087160F">
      <w:pPr>
        <w:keepNext/>
        <w:tabs>
          <w:tab w:val="left" w:pos="2127"/>
        </w:tabs>
        <w:spacing w:after="120"/>
        <w:ind w:left="2126" w:hanging="2126"/>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67B54A86" w14:textId="4359F9F5" w:rsidR="0087160F" w:rsidRDefault="0087160F" w:rsidP="0087160F">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bookmarkStart w:id="4" w:name="OLE_LINK121"/>
      <w:r w:rsidR="00450759" w:rsidRPr="00450759">
        <w:rPr>
          <w:rFonts w:ascii="Arial" w:hAnsi="Arial" w:cs="Arial"/>
          <w:b/>
          <w:sz w:val="24"/>
          <w:szCs w:val="24"/>
        </w:rPr>
        <w:t>20.1.1</w:t>
      </w:r>
      <w:bookmarkEnd w:id="4"/>
    </w:p>
    <w:p w14:paraId="5362907E" w14:textId="76782FD2" w:rsidR="0087160F" w:rsidRPr="0087160F" w:rsidRDefault="0087160F" w:rsidP="0087160F">
      <w:pPr>
        <w:keepNext/>
        <w:tabs>
          <w:tab w:val="left" w:pos="2127"/>
        </w:tabs>
        <w:spacing w:after="120"/>
        <w:ind w:left="2126" w:hanging="2126"/>
        <w:rPr>
          <w:rFonts w:ascii="Arial" w:hAnsi="Arial" w:cs="Arial"/>
          <w:b/>
          <w:sz w:val="24"/>
          <w:szCs w:val="24"/>
        </w:rPr>
      </w:pPr>
      <w:bookmarkStart w:id="5" w:name="OLE_LINK122"/>
      <w:r w:rsidRPr="0087160F">
        <w:rPr>
          <w:rFonts w:ascii="Arial" w:hAnsi="Arial" w:cs="Arial"/>
          <w:b/>
          <w:sz w:val="24"/>
          <w:szCs w:val="24"/>
        </w:rPr>
        <w:t>Work Item / Release:</w:t>
      </w:r>
      <w:r w:rsidRPr="0087160F">
        <w:rPr>
          <w:rFonts w:ascii="Arial" w:hAnsi="Arial" w:cs="Arial"/>
          <w:b/>
          <w:sz w:val="24"/>
          <w:szCs w:val="24"/>
        </w:rPr>
        <w:tab/>
      </w:r>
      <w:bookmarkStart w:id="6" w:name="OLE_LINK5"/>
      <w:r w:rsidR="00450759" w:rsidRPr="00450759">
        <w:rPr>
          <w:rFonts w:ascii="Arial" w:hAnsi="Arial" w:cs="Arial"/>
          <w:b/>
          <w:sz w:val="24"/>
          <w:szCs w:val="24"/>
        </w:rPr>
        <w:t>FS_5GSAT_Ph4-ARC</w:t>
      </w:r>
      <w:bookmarkEnd w:id="6"/>
      <w:r w:rsidRPr="0087160F">
        <w:rPr>
          <w:rFonts w:ascii="Arial" w:hAnsi="Arial" w:cs="Arial"/>
          <w:b/>
          <w:sz w:val="24"/>
          <w:szCs w:val="24"/>
        </w:rPr>
        <w:t xml:space="preserve"> / Rel-</w:t>
      </w:r>
      <w:r w:rsidR="00450759">
        <w:rPr>
          <w:rFonts w:ascii="Arial" w:hAnsi="Arial" w:cs="Arial"/>
          <w:b/>
          <w:sz w:val="24"/>
          <w:szCs w:val="24"/>
        </w:rPr>
        <w:t>20</w:t>
      </w:r>
    </w:p>
    <w:bookmarkEnd w:id="5"/>
    <w:p w14:paraId="30F8D29E" w14:textId="1D648B95" w:rsidR="0087160F" w:rsidRPr="00F440FA" w:rsidRDefault="0087160F" w:rsidP="0087160F">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450759">
        <w:rPr>
          <w:rFonts w:ascii="Arial" w:hAnsi="Arial" w:cs="Arial"/>
          <w:i/>
          <w:iCs/>
          <w:sz w:val="24"/>
          <w:szCs w:val="24"/>
        </w:rPr>
        <w:t xml:space="preserve">The contribution proposes a solution to KI </w:t>
      </w:r>
      <w:r w:rsidR="00450759" w:rsidRPr="00450759">
        <w:rPr>
          <w:rFonts w:ascii="Arial" w:hAnsi="Arial" w:cs="Arial"/>
          <w:i/>
          <w:iCs/>
          <w:sz w:val="24"/>
          <w:szCs w:val="24"/>
          <w:highlight w:val="yellow"/>
        </w:rPr>
        <w:t>#X: XXXXXXX</w:t>
      </w:r>
    </w:p>
    <w:p w14:paraId="0DB9360F" w14:textId="714B3D3D" w:rsidR="000F187F" w:rsidRDefault="000F187F" w:rsidP="005D4E7D">
      <w:pPr>
        <w:pStyle w:val="1"/>
      </w:pPr>
      <w:r>
        <w:t>Introduction</w:t>
      </w:r>
    </w:p>
    <w:p w14:paraId="1CC2EBA2" w14:textId="7C7B0F7B" w:rsidR="000F187F" w:rsidRPr="007E3958" w:rsidRDefault="007E3958" w:rsidP="000F187F">
      <w:pPr>
        <w:rPr>
          <w:rStyle w:val="normaltextrun"/>
          <w:color w:val="000000"/>
          <w:shd w:val="clear" w:color="auto" w:fill="FFFFFF"/>
        </w:rPr>
      </w:pPr>
      <w:bookmarkStart w:id="7" w:name="OLE_LINK25"/>
      <w:r w:rsidRPr="007E3958">
        <w:rPr>
          <w:rStyle w:val="normaltextrun"/>
          <w:color w:val="000000"/>
          <w:shd w:val="clear" w:color="auto" w:fill="FFFFFF"/>
        </w:rPr>
        <w:t xml:space="preserve">This solution aims to reduce the </w:t>
      </w:r>
      <w:r w:rsidR="00E739FF">
        <w:rPr>
          <w:rStyle w:val="normaltextrun"/>
          <w:color w:val="000000"/>
          <w:shd w:val="clear" w:color="auto" w:fill="FFFFFF"/>
        </w:rPr>
        <w:t>time needed</w:t>
      </w:r>
      <w:r w:rsidR="00B4161E">
        <w:rPr>
          <w:rStyle w:val="normaltextrun"/>
          <w:color w:val="000000"/>
          <w:shd w:val="clear" w:color="auto" w:fill="FFFFFF"/>
        </w:rPr>
        <w:t xml:space="preserve"> for </w:t>
      </w:r>
      <w:r w:rsidR="00B4161E">
        <w:rPr>
          <w:rStyle w:val="normaltextrun"/>
          <w:i/>
          <w:iCs/>
          <w:color w:val="000000"/>
          <w:shd w:val="clear" w:color="auto" w:fill="FFFFFF"/>
        </w:rPr>
        <w:t>Call Setup procedure</w:t>
      </w:r>
      <w:r w:rsidRPr="007E3958">
        <w:rPr>
          <w:rStyle w:val="normaltextrun"/>
          <w:color w:val="000000"/>
          <w:shd w:val="clear" w:color="auto" w:fill="FFFFFF"/>
        </w:rPr>
        <w:t>.</w:t>
      </w:r>
    </w:p>
    <w:bookmarkEnd w:id="7"/>
    <w:p w14:paraId="3CC7EB95" w14:textId="320BE767" w:rsidR="005D4E7D" w:rsidRDefault="005D4E7D" w:rsidP="005D4E7D">
      <w:pPr>
        <w:pStyle w:val="1"/>
      </w:pPr>
      <w:r>
        <w:t>Discussion</w:t>
      </w:r>
    </w:p>
    <w:p w14:paraId="197DDBAF" w14:textId="39DC9975" w:rsidR="00354B10" w:rsidRDefault="001B3AF5" w:rsidP="00810242">
      <w:pPr>
        <w:rPr>
          <w:rStyle w:val="normaltextrun"/>
          <w:color w:val="000000"/>
          <w:shd w:val="clear" w:color="auto" w:fill="FFFFFF"/>
        </w:rPr>
      </w:pPr>
      <w:bookmarkStart w:id="8" w:name="OLE_LINK52"/>
      <w:r>
        <w:rPr>
          <w:rStyle w:val="normaltextrun"/>
          <w:color w:val="000000"/>
          <w:shd w:val="clear" w:color="auto" w:fill="FFFFFF"/>
        </w:rPr>
        <w:t>For UP, t</w:t>
      </w:r>
      <w:r w:rsidR="00B4161E">
        <w:rPr>
          <w:rStyle w:val="normaltextrun"/>
          <w:color w:val="000000"/>
          <w:shd w:val="clear" w:color="auto" w:fill="FFFFFF"/>
        </w:rPr>
        <w:t xml:space="preserve">he </w:t>
      </w:r>
      <w:bookmarkStart w:id="9" w:name="OLE_LINK28"/>
      <w:r w:rsidR="00B4161E">
        <w:rPr>
          <w:rStyle w:val="normaltextrun"/>
          <w:color w:val="000000"/>
          <w:shd w:val="clear" w:color="auto" w:fill="FFFFFF"/>
        </w:rPr>
        <w:t>dedicated EPS bearer context activation</w:t>
      </w:r>
      <w:bookmarkEnd w:id="9"/>
      <w:r w:rsidR="00B4161E">
        <w:rPr>
          <w:rStyle w:val="normaltextrun"/>
          <w:color w:val="000000"/>
          <w:shd w:val="clear" w:color="auto" w:fill="FFFFFF"/>
        </w:rPr>
        <w:t xml:space="preserve"> and related RRC procedures (e.g., </w:t>
      </w:r>
      <w:r w:rsidR="00CD1B09">
        <w:rPr>
          <w:rStyle w:val="normaltextrun"/>
          <w:color w:val="000000"/>
          <w:shd w:val="clear" w:color="auto" w:fill="FFFFFF"/>
        </w:rPr>
        <w:t>RRC</w:t>
      </w:r>
      <w:r w:rsidR="00B4161E">
        <w:rPr>
          <w:rStyle w:val="normaltextrun"/>
          <w:color w:val="000000"/>
          <w:shd w:val="clear" w:color="auto" w:fill="FFFFFF"/>
        </w:rPr>
        <w:t>Reconfig</w:t>
      </w:r>
      <w:r w:rsidR="00CD1B09">
        <w:rPr>
          <w:rStyle w:val="normaltextrun"/>
          <w:color w:val="000000"/>
          <w:shd w:val="clear" w:color="auto" w:fill="FFFFFF"/>
        </w:rPr>
        <w:t>(ActivateDedicatedEPSBearerContextReqeust), RRC</w:t>
      </w:r>
      <w:r w:rsidR="00CD1B09" w:rsidRPr="00CD1B09">
        <w:rPr>
          <w:rStyle w:val="normaltextrun"/>
          <w:color w:val="000000"/>
          <w:shd w:val="clear" w:color="auto" w:fill="FFFFFF"/>
        </w:rPr>
        <w:t>R</w:t>
      </w:r>
      <w:r w:rsidR="00CD1B09">
        <w:rPr>
          <w:rStyle w:val="normaltextrun"/>
          <w:color w:val="000000"/>
          <w:shd w:val="clear" w:color="auto" w:fill="FFFFFF"/>
        </w:rPr>
        <w:t>econfigComplete, ActivateDedicatedEPSBearerContextAccept</w:t>
      </w:r>
      <w:r w:rsidR="00B4161E">
        <w:rPr>
          <w:rStyle w:val="normaltextrun"/>
          <w:color w:val="000000"/>
          <w:shd w:val="clear" w:color="auto" w:fill="FFFFFF"/>
        </w:rPr>
        <w:t>)</w:t>
      </w:r>
      <w:r>
        <w:rPr>
          <w:rStyle w:val="normaltextrun"/>
          <w:color w:val="000000"/>
          <w:shd w:val="clear" w:color="auto" w:fill="FFFFFF"/>
        </w:rPr>
        <w:t xml:space="preserve"> contributes to time delay for the whole </w:t>
      </w:r>
      <w:bookmarkStart w:id="10" w:name="OLE_LINK29"/>
      <w:r>
        <w:rPr>
          <w:rStyle w:val="normaltextrun"/>
          <w:color w:val="000000"/>
          <w:shd w:val="clear" w:color="auto" w:fill="FFFFFF"/>
        </w:rPr>
        <w:t>CST (Call Setup Time)</w:t>
      </w:r>
      <w:bookmarkEnd w:id="10"/>
      <w:r>
        <w:rPr>
          <w:rStyle w:val="normaltextrun"/>
          <w:color w:val="000000"/>
          <w:shd w:val="clear" w:color="auto" w:fill="FFFFFF"/>
        </w:rPr>
        <w:t xml:space="preserve">, the time can be saved if the dedicated EPS bearer context activation can be </w:t>
      </w:r>
      <w:r w:rsidR="00A93CEF">
        <w:rPr>
          <w:rStyle w:val="normaltextrun"/>
          <w:color w:val="000000"/>
          <w:shd w:val="clear" w:color="auto" w:fill="FFFFFF"/>
        </w:rPr>
        <w:t>pre-</w:t>
      </w:r>
      <w:bookmarkStart w:id="11" w:name="OLE_LINK51"/>
      <w:r w:rsidR="00A93CEF">
        <w:rPr>
          <w:rStyle w:val="normaltextrun"/>
          <w:color w:val="000000"/>
          <w:shd w:val="clear" w:color="auto" w:fill="FFFFFF"/>
        </w:rPr>
        <w:t>activated</w:t>
      </w:r>
      <w:bookmarkEnd w:id="11"/>
      <w:r w:rsidR="00724A90">
        <w:rPr>
          <w:rStyle w:val="normaltextrun"/>
          <w:color w:val="000000"/>
          <w:shd w:val="clear" w:color="auto" w:fill="FFFFFF"/>
        </w:rPr>
        <w:t xml:space="preserve"> (as a </w:t>
      </w:r>
      <w:r w:rsidR="00724A90">
        <w:rPr>
          <w:rStyle w:val="normaltextrun"/>
          <w:rFonts w:eastAsia="新細明體"/>
          <w:b/>
          <w:bCs/>
          <w:color w:val="000000"/>
          <w:u w:val="single"/>
          <w:shd w:val="clear" w:color="auto" w:fill="FFFFFF"/>
          <w:lang w:eastAsia="zh-TW"/>
        </w:rPr>
        <w:t>"shell"</w:t>
      </w:r>
      <w:r w:rsidR="00724A90" w:rsidRPr="00724A90">
        <w:t xml:space="preserve"> </w:t>
      </w:r>
      <w:r w:rsidR="00724A90" w:rsidRPr="00724A90">
        <w:rPr>
          <w:rStyle w:val="normaltextrun"/>
          <w:rFonts w:eastAsia="新細明體"/>
          <w:color w:val="000000"/>
          <w:shd w:val="clear" w:color="auto" w:fill="FFFFFF"/>
          <w:lang w:eastAsia="zh-TW"/>
        </w:rPr>
        <w:t>dedicated EPS bearer</w:t>
      </w:r>
      <w:r w:rsidR="00724A90">
        <w:rPr>
          <w:rStyle w:val="normaltextrun"/>
          <w:color w:val="000000"/>
          <w:shd w:val="clear" w:color="auto" w:fill="FFFFFF"/>
        </w:rPr>
        <w:t>)</w:t>
      </w:r>
      <w:r w:rsidR="00A93CEF">
        <w:rPr>
          <w:rStyle w:val="normaltextrun"/>
          <w:color w:val="000000"/>
          <w:shd w:val="clear" w:color="auto" w:fill="FFFFFF"/>
        </w:rPr>
        <w:t>, e.g., activated</w:t>
      </w:r>
      <w:r w:rsidR="00D87654">
        <w:rPr>
          <w:rStyle w:val="normaltextrun"/>
          <w:color w:val="000000"/>
          <w:shd w:val="clear" w:color="auto" w:fill="FFFFFF"/>
        </w:rPr>
        <w:t xml:space="preserve"> before the SIP call setup procedure (i.e., before SIP INVITE)</w:t>
      </w:r>
      <w:r w:rsidR="0003300B">
        <w:rPr>
          <w:rStyle w:val="normaltextrun"/>
          <w:color w:val="000000"/>
          <w:shd w:val="clear" w:color="auto" w:fill="FFFFFF"/>
        </w:rPr>
        <w:t xml:space="preserve">, e.g., activated </w:t>
      </w:r>
      <w:r w:rsidR="00A93CEF">
        <w:rPr>
          <w:rStyle w:val="normaltextrun"/>
          <w:color w:val="000000"/>
          <w:shd w:val="clear" w:color="auto" w:fill="FFFFFF"/>
        </w:rPr>
        <w:t>during</w:t>
      </w:r>
      <w:r>
        <w:rPr>
          <w:rStyle w:val="normaltextrun"/>
          <w:color w:val="000000"/>
          <w:shd w:val="clear" w:color="auto" w:fill="FFFFFF"/>
        </w:rPr>
        <w:t xml:space="preserve"> the IMS PDN connectivity activation procedure instead of </w:t>
      </w:r>
      <w:r w:rsidR="00A93CEF">
        <w:rPr>
          <w:rStyle w:val="normaltextrun"/>
          <w:color w:val="000000"/>
          <w:shd w:val="clear" w:color="auto" w:fill="FFFFFF"/>
        </w:rPr>
        <w:t>activated during</w:t>
      </w:r>
      <w:r>
        <w:rPr>
          <w:rStyle w:val="normaltextrun"/>
          <w:color w:val="000000"/>
          <w:shd w:val="clear" w:color="auto" w:fill="FFFFFF"/>
        </w:rPr>
        <w:t xml:space="preserve"> the </w:t>
      </w:r>
      <w:r w:rsidR="00A93CEF">
        <w:rPr>
          <w:rStyle w:val="normaltextrun"/>
          <w:color w:val="000000"/>
          <w:shd w:val="clear" w:color="auto" w:fill="FFFFFF"/>
        </w:rPr>
        <w:t>SIP call setup procedure (i.e., after SIP INVITE)</w:t>
      </w:r>
      <w:r>
        <w:rPr>
          <w:rStyle w:val="normaltextrun"/>
          <w:color w:val="000000"/>
          <w:shd w:val="clear" w:color="auto" w:fill="FFFFFF"/>
        </w:rPr>
        <w:t>.</w:t>
      </w:r>
      <w:r w:rsidR="002B609C">
        <w:rPr>
          <w:rStyle w:val="normaltextrun"/>
          <w:color w:val="000000"/>
          <w:shd w:val="clear" w:color="auto" w:fill="FFFFFF"/>
        </w:rPr>
        <w:t xml:space="preserve"> Thus the procedure can be </w:t>
      </w:r>
    </w:p>
    <w:p w14:paraId="0F93B90D" w14:textId="2A129F91" w:rsidR="002B609C" w:rsidRDefault="002B609C" w:rsidP="00810242">
      <w:pPr>
        <w:rPr>
          <w:rStyle w:val="normaltextrun"/>
          <w:rFonts w:eastAsia="新細明體"/>
          <w:color w:val="000000"/>
          <w:shd w:val="clear" w:color="auto" w:fill="FFFFFF"/>
          <w:lang w:eastAsia="zh-TW"/>
        </w:rPr>
      </w:pPr>
      <w:r>
        <w:rPr>
          <w:rStyle w:val="normaltextrun"/>
          <w:color w:val="000000"/>
          <w:shd w:val="clear" w:color="auto" w:fill="FFFFFF"/>
        </w:rPr>
        <w:t xml:space="preserve">Simplied </w:t>
      </w:r>
      <w:r>
        <w:rPr>
          <w:rStyle w:val="normaltextrun"/>
          <w:rFonts w:eastAsia="新細明體"/>
          <w:color w:val="000000"/>
          <w:shd w:val="clear" w:color="auto" w:fill="FFFFFF"/>
          <w:lang w:eastAsia="zh-TW"/>
        </w:rPr>
        <w:t>From:</w:t>
      </w:r>
    </w:p>
    <w:p w14:paraId="7BE7EDF2" w14:textId="3FEBC31E" w:rsidR="002B609C" w:rsidRDefault="002B609C" w:rsidP="002B609C">
      <w:pPr>
        <w:pStyle w:val="B1"/>
        <w:rPr>
          <w:rStyle w:val="normaltextrun"/>
          <w:rFonts w:eastAsia="新細明體"/>
          <w:color w:val="000000"/>
          <w:shd w:val="clear" w:color="auto" w:fill="FFFFFF"/>
          <w:lang w:eastAsia="zh-TW"/>
        </w:rPr>
      </w:pPr>
      <w:bookmarkStart w:id="12" w:name="OLE_LINK104"/>
      <w:bookmarkStart w:id="13" w:name="OLE_LINK103"/>
      <w:r>
        <w:rPr>
          <w:rStyle w:val="normaltextrun"/>
          <w:rFonts w:eastAsia="新細明體" w:hint="eastAsia"/>
          <w:color w:val="000000"/>
          <w:shd w:val="clear" w:color="auto" w:fill="FFFFFF"/>
          <w:lang w:eastAsia="zh-TW"/>
        </w:rPr>
        <w:t>-</w:t>
      </w:r>
      <w:r>
        <w:rPr>
          <w:rStyle w:val="normaltextrun"/>
          <w:rFonts w:eastAsia="新細明體"/>
          <w:color w:val="000000"/>
          <w:shd w:val="clear" w:color="auto" w:fill="FFFFFF"/>
          <w:lang w:eastAsia="zh-TW"/>
        </w:rPr>
        <w:tab/>
        <w:t>IMS PDN Establishment with only default EPS bearer</w:t>
      </w:r>
    </w:p>
    <w:bookmarkEnd w:id="12"/>
    <w:p w14:paraId="522AFEEC" w14:textId="1DF6811C" w:rsidR="002B609C" w:rsidRDefault="002B609C" w:rsidP="002B609C">
      <w:pPr>
        <w:pStyle w:val="B1"/>
        <w:rPr>
          <w:rStyle w:val="normaltextrun"/>
          <w:rFonts w:eastAsia="新細明體"/>
          <w:color w:val="000000"/>
          <w:shd w:val="clear" w:color="auto" w:fill="FFFFFF"/>
          <w:lang w:eastAsia="zh-TW"/>
        </w:rPr>
      </w:pPr>
      <w:r>
        <w:rPr>
          <w:rStyle w:val="normaltextrun"/>
          <w:rFonts w:eastAsia="新細明體" w:hint="eastAsia"/>
          <w:color w:val="000000"/>
          <w:shd w:val="clear" w:color="auto" w:fill="FFFFFF"/>
          <w:lang w:eastAsia="zh-TW"/>
        </w:rPr>
        <w:t>-</w:t>
      </w:r>
      <w:r>
        <w:rPr>
          <w:rStyle w:val="normaltextrun"/>
          <w:rFonts w:eastAsia="新細明體"/>
          <w:color w:val="000000"/>
          <w:shd w:val="clear" w:color="auto" w:fill="FFFFFF"/>
          <w:lang w:eastAsia="zh-TW"/>
        </w:rPr>
        <w:tab/>
        <w:t>SIP Register</w:t>
      </w:r>
    </w:p>
    <w:p w14:paraId="37CF6C4B" w14:textId="0D0B5EA8" w:rsidR="002B609C" w:rsidRDefault="002B609C" w:rsidP="002B609C">
      <w:pPr>
        <w:pStyle w:val="B1"/>
        <w:rPr>
          <w:rStyle w:val="normaltextrun"/>
          <w:rFonts w:eastAsia="新細明體"/>
          <w:color w:val="000000"/>
          <w:shd w:val="clear" w:color="auto" w:fill="FFFFFF"/>
          <w:lang w:eastAsia="zh-TW"/>
        </w:rPr>
      </w:pPr>
      <w:r>
        <w:rPr>
          <w:rStyle w:val="normaltextrun"/>
          <w:rFonts w:eastAsia="新細明體" w:hint="eastAsia"/>
          <w:color w:val="000000"/>
          <w:shd w:val="clear" w:color="auto" w:fill="FFFFFF"/>
          <w:lang w:eastAsia="zh-TW"/>
        </w:rPr>
        <w:t>-</w:t>
      </w:r>
      <w:r>
        <w:rPr>
          <w:rStyle w:val="normaltextrun"/>
          <w:rFonts w:eastAsia="新細明體"/>
          <w:color w:val="000000"/>
          <w:shd w:val="clear" w:color="auto" w:fill="FFFFFF"/>
          <w:lang w:eastAsia="zh-TW"/>
        </w:rPr>
        <w:tab/>
        <w:t>Enter IDLE Mode</w:t>
      </w:r>
    </w:p>
    <w:p w14:paraId="5D724402" w14:textId="7FA56BE0" w:rsidR="002B609C" w:rsidRDefault="002B609C" w:rsidP="002B609C">
      <w:pPr>
        <w:pStyle w:val="B1"/>
        <w:rPr>
          <w:rStyle w:val="normaltextrun"/>
          <w:rFonts w:eastAsia="新細明體"/>
          <w:color w:val="000000"/>
          <w:shd w:val="clear" w:color="auto" w:fill="FFFFFF"/>
          <w:lang w:eastAsia="zh-TW"/>
        </w:rPr>
      </w:pPr>
      <w:r>
        <w:rPr>
          <w:rStyle w:val="normaltextrun"/>
          <w:rFonts w:eastAsia="新細明體" w:hint="eastAsia"/>
          <w:color w:val="000000"/>
          <w:shd w:val="clear" w:color="auto" w:fill="FFFFFF"/>
          <w:lang w:eastAsia="zh-TW"/>
        </w:rPr>
        <w:t>-</w:t>
      </w:r>
      <w:r>
        <w:rPr>
          <w:rStyle w:val="normaltextrun"/>
          <w:rFonts w:eastAsia="新細明體"/>
          <w:color w:val="000000"/>
          <w:shd w:val="clear" w:color="auto" w:fill="FFFFFF"/>
          <w:lang w:eastAsia="zh-TW"/>
        </w:rPr>
        <w:tab/>
        <w:t>User wants to dial call, enter CONNECTED mode, SERVICE Procedure with IMS PDN default DRB establishment</w:t>
      </w:r>
    </w:p>
    <w:p w14:paraId="14C9949E" w14:textId="3501193D" w:rsidR="002B609C" w:rsidRDefault="002B609C" w:rsidP="002B609C">
      <w:pPr>
        <w:pStyle w:val="B1"/>
        <w:rPr>
          <w:rStyle w:val="normaltextrun"/>
          <w:rFonts w:eastAsia="新細明體"/>
          <w:color w:val="000000"/>
          <w:shd w:val="clear" w:color="auto" w:fill="FFFFFF"/>
          <w:lang w:eastAsia="zh-TW"/>
        </w:rPr>
      </w:pPr>
      <w:r>
        <w:rPr>
          <w:rStyle w:val="normaltextrun"/>
          <w:rFonts w:eastAsia="新細明體" w:hint="eastAsia"/>
          <w:color w:val="000000"/>
          <w:shd w:val="clear" w:color="auto" w:fill="FFFFFF"/>
          <w:lang w:eastAsia="zh-TW"/>
        </w:rPr>
        <w:t>-</w:t>
      </w:r>
      <w:r>
        <w:rPr>
          <w:rStyle w:val="normaltextrun"/>
          <w:rFonts w:eastAsia="新細明體"/>
          <w:color w:val="000000"/>
          <w:shd w:val="clear" w:color="auto" w:fill="FFFFFF"/>
          <w:lang w:eastAsia="zh-TW"/>
        </w:rPr>
        <w:tab/>
        <w:t>During SIP Invite, voice dedicated DRB establishment</w:t>
      </w:r>
    </w:p>
    <w:bookmarkEnd w:id="13"/>
    <w:p w14:paraId="64529035" w14:textId="73F83D66" w:rsidR="002B609C" w:rsidRDefault="002B609C" w:rsidP="00810242">
      <w:pPr>
        <w:rPr>
          <w:rStyle w:val="normaltextrun"/>
          <w:rFonts w:eastAsia="新細明體"/>
          <w:color w:val="000000"/>
          <w:shd w:val="clear" w:color="auto" w:fill="FFFFFF"/>
          <w:lang w:eastAsia="zh-TW"/>
        </w:rPr>
      </w:pPr>
      <w:r>
        <w:rPr>
          <w:rStyle w:val="normaltextrun"/>
          <w:rFonts w:eastAsia="新細明體"/>
          <w:color w:val="000000"/>
          <w:shd w:val="clear" w:color="auto" w:fill="FFFFFF"/>
          <w:lang w:eastAsia="zh-TW"/>
        </w:rPr>
        <w:t>To</w:t>
      </w:r>
    </w:p>
    <w:p w14:paraId="02AD0BE2" w14:textId="24552934" w:rsidR="002B609C" w:rsidRDefault="002B609C" w:rsidP="002B609C">
      <w:pPr>
        <w:pStyle w:val="B1"/>
        <w:rPr>
          <w:rStyle w:val="normaltextrun"/>
          <w:rFonts w:eastAsia="新細明體"/>
          <w:color w:val="000000"/>
          <w:shd w:val="clear" w:color="auto" w:fill="FFFFFF"/>
        </w:rPr>
      </w:pPr>
      <w:r>
        <w:rPr>
          <w:rStyle w:val="normaltextrun"/>
          <w:rFonts w:eastAsia="新細明體"/>
          <w:color w:val="000000"/>
          <w:shd w:val="clear" w:color="auto" w:fill="FFFFFF"/>
          <w:lang w:eastAsia="zh-TW"/>
        </w:rPr>
        <w:t>-</w:t>
      </w:r>
      <w:r>
        <w:rPr>
          <w:rStyle w:val="normaltextrun"/>
          <w:rFonts w:eastAsia="新細明體"/>
          <w:color w:val="000000"/>
          <w:shd w:val="clear" w:color="auto" w:fill="FFFFFF"/>
          <w:lang w:eastAsia="zh-TW"/>
        </w:rPr>
        <w:tab/>
        <w:t xml:space="preserve">IMS PDN Establishment with </w:t>
      </w:r>
      <w:r w:rsidRPr="002B609C">
        <w:rPr>
          <w:rStyle w:val="normaltextrun"/>
          <w:rFonts w:eastAsia="新細明體"/>
          <w:b/>
          <w:bCs/>
          <w:color w:val="000000"/>
          <w:u w:val="single"/>
          <w:shd w:val="clear" w:color="auto" w:fill="FFFFFF"/>
          <w:lang w:eastAsia="zh-TW"/>
        </w:rPr>
        <w:t>both</w:t>
      </w:r>
      <w:r>
        <w:rPr>
          <w:rStyle w:val="normaltextrun"/>
          <w:rFonts w:eastAsia="新細明體"/>
          <w:color w:val="000000"/>
          <w:shd w:val="clear" w:color="auto" w:fill="FFFFFF"/>
          <w:lang w:eastAsia="zh-TW"/>
        </w:rPr>
        <w:t xml:space="preserve"> default EPS bearer </w:t>
      </w:r>
      <w:r w:rsidRPr="002B609C">
        <w:rPr>
          <w:rStyle w:val="normaltextrun"/>
          <w:rFonts w:eastAsia="新細明體"/>
          <w:b/>
          <w:bCs/>
          <w:color w:val="000000"/>
          <w:u w:val="single"/>
          <w:shd w:val="clear" w:color="auto" w:fill="FFFFFF"/>
          <w:lang w:eastAsia="zh-TW"/>
        </w:rPr>
        <w:t xml:space="preserve">and </w:t>
      </w:r>
      <w:r w:rsidR="00724A90" w:rsidRPr="00724A90">
        <w:rPr>
          <w:rStyle w:val="normaltextrun"/>
          <w:rFonts w:eastAsia="新細明體"/>
          <w:b/>
          <w:bCs/>
          <w:color w:val="000000"/>
          <w:u w:val="single"/>
          <w:shd w:val="clear" w:color="auto" w:fill="FFFFFF"/>
          <w:lang w:eastAsia="zh-TW"/>
        </w:rPr>
        <w:t xml:space="preserve">a </w:t>
      </w:r>
      <w:bookmarkStart w:id="14" w:name="OLE_LINK111"/>
      <w:r w:rsidR="00724A90" w:rsidRPr="00724A90">
        <w:rPr>
          <w:rStyle w:val="normaltextrun"/>
          <w:rFonts w:eastAsia="新細明體"/>
          <w:b/>
          <w:bCs/>
          <w:color w:val="000000"/>
          <w:u w:val="single"/>
          <w:shd w:val="clear" w:color="auto" w:fill="FFFFFF"/>
          <w:lang w:eastAsia="zh-TW"/>
        </w:rPr>
        <w:t>"shell"</w:t>
      </w:r>
      <w:bookmarkStart w:id="15" w:name="OLE_LINK112"/>
      <w:bookmarkEnd w:id="14"/>
      <w:r w:rsidRPr="002B609C">
        <w:rPr>
          <w:rStyle w:val="normaltextrun"/>
          <w:rFonts w:eastAsia="新細明體"/>
          <w:b/>
          <w:bCs/>
          <w:color w:val="000000"/>
          <w:u w:val="single"/>
          <w:shd w:val="clear" w:color="auto" w:fill="FFFFFF"/>
          <w:lang w:eastAsia="zh-TW"/>
        </w:rPr>
        <w:t>dedicated EPS bearer</w:t>
      </w:r>
      <w:bookmarkEnd w:id="15"/>
    </w:p>
    <w:p w14:paraId="017E275C" w14:textId="77777777" w:rsidR="002B609C" w:rsidRDefault="002B609C" w:rsidP="002B609C">
      <w:pPr>
        <w:pStyle w:val="B1"/>
        <w:rPr>
          <w:rStyle w:val="normaltextrun"/>
          <w:rFonts w:eastAsia="新細明體"/>
          <w:color w:val="000000"/>
          <w:shd w:val="clear" w:color="auto" w:fill="FFFFFF"/>
          <w:lang w:eastAsia="zh-TW"/>
        </w:rPr>
      </w:pPr>
      <w:r>
        <w:rPr>
          <w:rStyle w:val="normaltextrun"/>
          <w:rFonts w:eastAsia="新細明體"/>
          <w:color w:val="000000"/>
          <w:shd w:val="clear" w:color="auto" w:fill="FFFFFF"/>
          <w:lang w:eastAsia="zh-TW"/>
        </w:rPr>
        <w:t>-</w:t>
      </w:r>
      <w:r>
        <w:rPr>
          <w:rStyle w:val="normaltextrun"/>
          <w:rFonts w:eastAsia="新細明體"/>
          <w:color w:val="000000"/>
          <w:shd w:val="clear" w:color="auto" w:fill="FFFFFF"/>
          <w:lang w:eastAsia="zh-TW"/>
        </w:rPr>
        <w:tab/>
        <w:t>SIP Register</w:t>
      </w:r>
    </w:p>
    <w:p w14:paraId="5FB8B77B" w14:textId="77777777" w:rsidR="002B609C" w:rsidRDefault="002B609C" w:rsidP="002B609C">
      <w:pPr>
        <w:pStyle w:val="B1"/>
        <w:rPr>
          <w:rStyle w:val="normaltextrun"/>
          <w:rFonts w:eastAsia="新細明體"/>
          <w:color w:val="000000"/>
          <w:shd w:val="clear" w:color="auto" w:fill="FFFFFF"/>
          <w:lang w:eastAsia="zh-TW"/>
        </w:rPr>
      </w:pPr>
      <w:r>
        <w:rPr>
          <w:rStyle w:val="normaltextrun"/>
          <w:rFonts w:eastAsia="新細明體"/>
          <w:color w:val="000000"/>
          <w:shd w:val="clear" w:color="auto" w:fill="FFFFFF"/>
          <w:lang w:eastAsia="zh-TW"/>
        </w:rPr>
        <w:t>-</w:t>
      </w:r>
      <w:r>
        <w:rPr>
          <w:rStyle w:val="normaltextrun"/>
          <w:rFonts w:eastAsia="新細明體"/>
          <w:color w:val="000000"/>
          <w:shd w:val="clear" w:color="auto" w:fill="FFFFFF"/>
          <w:lang w:eastAsia="zh-TW"/>
        </w:rPr>
        <w:tab/>
        <w:t>Enter IDLE Mode</w:t>
      </w:r>
    </w:p>
    <w:p w14:paraId="4C63D954" w14:textId="68CFA2DE" w:rsidR="002B609C" w:rsidRDefault="002B609C" w:rsidP="002B609C">
      <w:pPr>
        <w:pStyle w:val="B1"/>
        <w:rPr>
          <w:rStyle w:val="normaltextrun"/>
          <w:rFonts w:eastAsia="新細明體"/>
          <w:color w:val="000000"/>
          <w:shd w:val="clear" w:color="auto" w:fill="FFFFFF"/>
          <w:lang w:eastAsia="zh-TW"/>
        </w:rPr>
      </w:pPr>
      <w:r>
        <w:rPr>
          <w:rStyle w:val="normaltextrun"/>
          <w:rFonts w:eastAsia="新細明體"/>
          <w:color w:val="000000"/>
          <w:shd w:val="clear" w:color="auto" w:fill="FFFFFF"/>
          <w:lang w:eastAsia="zh-TW"/>
        </w:rPr>
        <w:t>-</w:t>
      </w:r>
      <w:r>
        <w:rPr>
          <w:rStyle w:val="normaltextrun"/>
          <w:rFonts w:eastAsia="新細明體"/>
          <w:color w:val="000000"/>
          <w:shd w:val="clear" w:color="auto" w:fill="FFFFFF"/>
          <w:lang w:eastAsia="zh-TW"/>
        </w:rPr>
        <w:tab/>
        <w:t xml:space="preserve">User wants to dial call, enter CONNECTED mode, SERVICE Procedure with IMS PDN default DRB </w:t>
      </w:r>
      <w:r w:rsidRPr="002B609C">
        <w:rPr>
          <w:rStyle w:val="normaltextrun"/>
          <w:rFonts w:eastAsia="新細明體"/>
          <w:b/>
          <w:bCs/>
          <w:color w:val="000000"/>
          <w:u w:val="single"/>
          <w:shd w:val="clear" w:color="auto" w:fill="FFFFFF"/>
          <w:lang w:eastAsia="zh-TW"/>
        </w:rPr>
        <w:t>and voice DRB</w:t>
      </w:r>
      <w:r>
        <w:rPr>
          <w:rStyle w:val="normaltextrun"/>
          <w:rFonts w:eastAsia="新細明體"/>
          <w:color w:val="000000"/>
          <w:shd w:val="clear" w:color="auto" w:fill="FFFFFF"/>
          <w:lang w:eastAsia="zh-TW"/>
        </w:rPr>
        <w:t xml:space="preserve"> establishment</w:t>
      </w:r>
    </w:p>
    <w:p w14:paraId="06E65DE9" w14:textId="2B101E02" w:rsidR="00167DDD" w:rsidRPr="002B609C" w:rsidRDefault="002B609C" w:rsidP="00167DDD">
      <w:pPr>
        <w:pStyle w:val="B1"/>
        <w:rPr>
          <w:rFonts w:eastAsia="新細明體"/>
          <w:b/>
          <w:bCs/>
          <w:sz w:val="24"/>
          <w:szCs w:val="24"/>
          <w:lang w:eastAsia="zh-TW"/>
        </w:rPr>
      </w:pPr>
      <w:r>
        <w:rPr>
          <w:rStyle w:val="normaltextrun"/>
          <w:rFonts w:eastAsia="新細明體"/>
          <w:color w:val="000000"/>
          <w:shd w:val="clear" w:color="auto" w:fill="FFFFFF"/>
          <w:lang w:eastAsia="zh-TW"/>
        </w:rPr>
        <w:t>-</w:t>
      </w:r>
      <w:r>
        <w:rPr>
          <w:rStyle w:val="normaltextrun"/>
          <w:rFonts w:eastAsia="新細明體"/>
          <w:color w:val="000000"/>
          <w:shd w:val="clear" w:color="auto" w:fill="FFFFFF"/>
          <w:lang w:eastAsia="zh-TW"/>
        </w:rPr>
        <w:tab/>
        <w:t xml:space="preserve">During SIP Invite, </w:t>
      </w:r>
      <w:bookmarkEnd w:id="8"/>
      <w:r w:rsidR="00167DDD" w:rsidRPr="00D3001B">
        <w:rPr>
          <w:rStyle w:val="normaltextrun"/>
          <w:rFonts w:eastAsia="新細明體"/>
          <w:color w:val="000000"/>
          <w:highlight w:val="green"/>
          <w:shd w:val="clear" w:color="auto" w:fill="FFFFFF"/>
          <w:lang w:eastAsia="zh-TW"/>
        </w:rPr>
        <w:t xml:space="preserve">voice dedicated DRB </w:t>
      </w:r>
      <w:bookmarkStart w:id="16" w:name="OLE_LINK119"/>
      <w:r w:rsidR="00167DDD" w:rsidRPr="00D3001B">
        <w:rPr>
          <w:rStyle w:val="normaltextrun"/>
          <w:rFonts w:eastAsia="新細明體"/>
          <w:color w:val="000000"/>
          <w:highlight w:val="green"/>
          <w:shd w:val="clear" w:color="auto" w:fill="FFFFFF"/>
          <w:lang w:eastAsia="zh-TW"/>
        </w:rPr>
        <w:t>establishme</w:t>
      </w:r>
      <w:r w:rsidR="00167DDD" w:rsidRPr="00060205">
        <w:rPr>
          <w:rStyle w:val="normaltextrun"/>
          <w:rFonts w:eastAsia="新細明體"/>
          <w:color w:val="000000"/>
          <w:highlight w:val="green"/>
          <w:shd w:val="clear" w:color="auto" w:fill="FFFFFF"/>
          <w:lang w:eastAsia="zh-TW"/>
        </w:rPr>
        <w:t xml:space="preserve">nt </w:t>
      </w:r>
      <w:bookmarkStart w:id="17" w:name="OLE_LINK120"/>
      <w:bookmarkEnd w:id="16"/>
      <w:r w:rsidR="00167DDD" w:rsidRPr="00060205">
        <w:rPr>
          <w:rStyle w:val="normaltextrun"/>
          <w:rFonts w:eastAsia="新細明體"/>
          <w:color w:val="000000"/>
          <w:highlight w:val="green"/>
          <w:shd w:val="clear" w:color="auto" w:fill="FFFFFF"/>
          <w:lang w:eastAsia="zh-TW"/>
        </w:rPr>
        <w:t>and dedicated EPS bearer</w:t>
      </w:r>
      <w:r w:rsidR="00167DDD" w:rsidRPr="00060205">
        <w:rPr>
          <w:rFonts w:eastAsia="新細明體"/>
          <w:color w:val="000000"/>
          <w:highlight w:val="green"/>
          <w:shd w:val="clear" w:color="auto" w:fill="FFFFFF"/>
          <w:lang w:eastAsia="zh-TW"/>
        </w:rPr>
        <w:t xml:space="preserve"> </w:t>
      </w:r>
      <w:r w:rsidR="00167DDD" w:rsidRPr="00060205">
        <w:rPr>
          <w:rStyle w:val="normaltextrun"/>
          <w:rFonts w:eastAsia="新細明體"/>
          <w:color w:val="000000"/>
          <w:highlight w:val="green"/>
          <w:shd w:val="clear" w:color="auto" w:fill="FFFFFF"/>
          <w:lang w:eastAsia="zh-TW"/>
        </w:rPr>
        <w:t>establ</w:t>
      </w:r>
      <w:r w:rsidR="00167DDD">
        <w:rPr>
          <w:rStyle w:val="normaltextrun"/>
          <w:rFonts w:eastAsia="新細明體"/>
          <w:color w:val="000000"/>
          <w:highlight w:val="green"/>
          <w:shd w:val="clear" w:color="auto" w:fill="FFFFFF"/>
          <w:lang w:eastAsia="zh-TW"/>
        </w:rPr>
        <w:t>ishment</w:t>
      </w:r>
      <w:bookmarkEnd w:id="17"/>
      <w:r w:rsidR="00167DDD" w:rsidRPr="00D3001B">
        <w:rPr>
          <w:rStyle w:val="normaltextrun"/>
          <w:rFonts w:eastAsia="新細明體"/>
          <w:color w:val="000000"/>
          <w:highlight w:val="green"/>
          <w:shd w:val="clear" w:color="auto" w:fill="FFFFFF"/>
          <w:lang w:eastAsia="zh-TW"/>
        </w:rPr>
        <w:t xml:space="preserve"> </w:t>
      </w:r>
      <w:r w:rsidR="00167DDD">
        <w:rPr>
          <w:rStyle w:val="normaltextrun"/>
          <w:rFonts w:eastAsia="新細明體"/>
          <w:color w:val="000000"/>
          <w:highlight w:val="green"/>
          <w:shd w:val="clear" w:color="auto" w:fill="FFFFFF"/>
          <w:lang w:eastAsia="zh-TW"/>
        </w:rPr>
        <w:t>are</w:t>
      </w:r>
      <w:r w:rsidR="00167DDD" w:rsidRPr="00D3001B">
        <w:rPr>
          <w:rStyle w:val="normaltextrun"/>
          <w:rFonts w:eastAsia="新細明體"/>
          <w:color w:val="000000"/>
          <w:highlight w:val="green"/>
          <w:shd w:val="clear" w:color="auto" w:fill="FFFFFF"/>
          <w:lang w:eastAsia="zh-TW"/>
        </w:rPr>
        <w:t xml:space="preserve"> not needed (</w:t>
      </w:r>
      <w:r w:rsidR="00167DDD" w:rsidRPr="00D3001B">
        <w:rPr>
          <w:rStyle w:val="normaltextrun"/>
          <w:rFonts w:eastAsia="新細明體"/>
          <w:color w:val="000000"/>
          <w:highlight w:val="green"/>
          <w:shd w:val="clear" w:color="auto" w:fill="FFFFFF"/>
          <w:lang w:eastAsia="zh-TW"/>
        </w:rPr>
        <w:sym w:font="Wingdings" w:char="F0E7"/>
      </w:r>
      <w:r w:rsidR="00167DDD" w:rsidRPr="00D3001B">
        <w:rPr>
          <w:rStyle w:val="normaltextrun"/>
          <w:rFonts w:eastAsia="新細明體"/>
          <w:color w:val="000000"/>
          <w:highlight w:val="green"/>
          <w:shd w:val="clear" w:color="auto" w:fill="FFFFFF"/>
          <w:lang w:eastAsia="zh-TW"/>
        </w:rPr>
        <w:t xml:space="preserve"> One RRC</w:t>
      </w:r>
      <w:r w:rsidR="00167DDD" w:rsidRPr="002B609C">
        <w:rPr>
          <w:rStyle w:val="normaltextrun"/>
          <w:rFonts w:eastAsia="新細明體"/>
          <w:color w:val="000000"/>
          <w:highlight w:val="green"/>
          <w:shd w:val="clear" w:color="auto" w:fill="FFFFFF"/>
          <w:lang w:eastAsia="zh-TW"/>
        </w:rPr>
        <w:t xml:space="preserve"> Reconfiguration Procedure can be saved after SIP INVITE</w:t>
      </w:r>
      <w:r w:rsidR="0006031A">
        <w:rPr>
          <w:rStyle w:val="normaltextrun"/>
          <w:rFonts w:eastAsia="新細明體"/>
          <w:color w:val="000000"/>
          <w:highlight w:val="green"/>
          <w:shd w:val="clear" w:color="auto" w:fill="FFFFFF"/>
          <w:lang w:eastAsia="zh-TW"/>
        </w:rPr>
        <w:t>, which saves time</w:t>
      </w:r>
      <w:r w:rsidR="00167DDD" w:rsidRPr="002B609C">
        <w:rPr>
          <w:rStyle w:val="normaltextrun"/>
          <w:rFonts w:eastAsia="新細明體"/>
          <w:color w:val="000000"/>
          <w:highlight w:val="green"/>
          <w:shd w:val="clear" w:color="auto" w:fill="FFFFFF"/>
          <w:lang w:eastAsia="zh-TW"/>
        </w:rPr>
        <w:t>)</w:t>
      </w:r>
    </w:p>
    <w:p w14:paraId="5918622A" w14:textId="4EAD6B04" w:rsidR="005D4E7D" w:rsidRDefault="005D4E7D" w:rsidP="00167DDD">
      <w:pPr>
        <w:pStyle w:val="B1"/>
      </w:pPr>
      <w:r>
        <w:t>Proposal</w:t>
      </w:r>
    </w:p>
    <w:p w14:paraId="5D9CD5C0" w14:textId="4AC1A150"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w:t>
      </w:r>
      <w:r w:rsidR="00F74539">
        <w:rPr>
          <w:rStyle w:val="normaltextrun"/>
          <w:color w:val="000000"/>
          <w:shd w:val="clear" w:color="auto" w:fill="FFFFFF"/>
        </w:rPr>
        <w:t>#</w:t>
      </w:r>
      <w:r w:rsidR="00F74539" w:rsidRPr="00FD4404">
        <w:rPr>
          <w:rStyle w:val="normaltextrun"/>
          <w:color w:val="000000"/>
          <w:highlight w:val="yellow"/>
          <w:shd w:val="clear" w:color="auto" w:fill="FFFFFF"/>
        </w:rPr>
        <w:t>X</w:t>
      </w:r>
      <w:r w:rsidR="00F74539">
        <w:rPr>
          <w:rStyle w:val="normaltextrun"/>
          <w:color w:val="000000"/>
          <w:shd w:val="clear" w:color="auto" w:fill="FFFFFF"/>
        </w:rPr>
        <w:t xml:space="preserve"> </w:t>
      </w:r>
      <w:r w:rsidR="00AE09FB">
        <w:rPr>
          <w:rStyle w:val="normaltextrun"/>
          <w:color w:val="000000"/>
          <w:shd w:val="clear" w:color="auto" w:fill="FFFFFF"/>
        </w:rPr>
        <w:t xml:space="preserve">for incorporation in the </w:t>
      </w:r>
      <w:r w:rsidR="00C36D30" w:rsidRPr="00C36D30">
        <w:rPr>
          <w:rStyle w:val="normaltextrun"/>
          <w:color w:val="000000"/>
          <w:shd w:val="clear" w:color="auto" w:fill="FFFFFF"/>
        </w:rPr>
        <w:t>FS_5GSAT_Ph4-ARC</w:t>
      </w:r>
      <w:r w:rsidR="00AE09FB">
        <w:rPr>
          <w:rStyle w:val="normaltextrun"/>
          <w:color w:val="000000"/>
          <w:shd w:val="clear" w:color="auto" w:fill="FFFFFF"/>
        </w:rPr>
        <w:t xml:space="preserve"> TR</w:t>
      </w:r>
      <w:r w:rsidR="00C36D30" w:rsidRPr="00C36D30">
        <w:rPr>
          <w:rStyle w:val="normaltextrun"/>
          <w:color w:val="000000"/>
          <w:shd w:val="clear" w:color="auto" w:fill="FFFFFF"/>
        </w:rPr>
        <w:t>23.700-19</w:t>
      </w:r>
      <w:r w:rsidR="00AE09FB" w:rsidRPr="000F187F">
        <w:rPr>
          <w:rStyle w:val="normaltextrun"/>
        </w:rPr>
        <w:t>.</w:t>
      </w:r>
    </w:p>
    <w:p w14:paraId="64C10322" w14:textId="06B418F8" w:rsidR="005D4E7D" w:rsidRDefault="005D4E7D" w:rsidP="005D4E7D">
      <w:pPr>
        <w:jc w:val="center"/>
        <w:rPr>
          <w:color w:val="FF0000"/>
          <w:sz w:val="40"/>
        </w:rPr>
      </w:pPr>
      <w:r w:rsidRPr="00EC5C31">
        <w:rPr>
          <w:color w:val="FF0000"/>
          <w:sz w:val="40"/>
        </w:rPr>
        <w:lastRenderedPageBreak/>
        <w:t>*** Start of changes</w:t>
      </w:r>
      <w:r w:rsidR="00900A6F">
        <w:rPr>
          <w:color w:val="FF0000"/>
          <w:sz w:val="40"/>
        </w:rPr>
        <w:t xml:space="preserve"> (all new text)</w:t>
      </w:r>
      <w:r>
        <w:rPr>
          <w:color w:val="FF0000"/>
          <w:sz w:val="40"/>
        </w:rPr>
        <w:t xml:space="preserve"> </w:t>
      </w:r>
      <w:r w:rsidRPr="00EC5C31">
        <w:rPr>
          <w:color w:val="FF0000"/>
          <w:sz w:val="40"/>
        </w:rPr>
        <w:t>***</w:t>
      </w:r>
    </w:p>
    <w:bookmarkEnd w:id="1"/>
    <w:p w14:paraId="1F7361EF" w14:textId="13882505" w:rsidR="000F187F" w:rsidRPr="005D64C8" w:rsidRDefault="000F187F" w:rsidP="000F187F">
      <w:pPr>
        <w:pStyle w:val="2"/>
        <w:rPr>
          <w:lang w:val="en-US" w:eastAsia="ja-JP"/>
        </w:rPr>
      </w:pPr>
      <w:r w:rsidRPr="005D64C8">
        <w:rPr>
          <w:lang w:val="en-US" w:eastAsia="zh-CN"/>
        </w:rPr>
        <w:t>6.</w:t>
      </w:r>
      <w:r w:rsidRPr="00550A07">
        <w:rPr>
          <w:highlight w:val="yellow"/>
          <w:lang w:val="en-US" w:eastAsia="zh-CN"/>
        </w:rPr>
        <w:t>X</w:t>
      </w:r>
      <w:r w:rsidRPr="005D64C8">
        <w:rPr>
          <w:lang w:val="en-US" w:eastAsia="ko-KR"/>
        </w:rPr>
        <w:tab/>
      </w:r>
      <w:r w:rsidRPr="005D64C8">
        <w:rPr>
          <w:lang w:val="en-US" w:eastAsia="ja-JP"/>
        </w:rPr>
        <w:t>Solution</w:t>
      </w:r>
      <w:r w:rsidRPr="005D64C8">
        <w:rPr>
          <w:lang w:val="en-US" w:eastAsia="zh-CN"/>
        </w:rPr>
        <w:t xml:space="preserve"> #</w:t>
      </w:r>
      <w:r w:rsidRPr="00980896">
        <w:rPr>
          <w:highlight w:val="yellow"/>
          <w:lang w:val="en-US" w:eastAsia="zh-CN"/>
        </w:rPr>
        <w:t>X</w:t>
      </w:r>
      <w:r w:rsidRPr="005D64C8">
        <w:rPr>
          <w:lang w:val="en-US" w:eastAsia="ja-JP"/>
        </w:rPr>
        <w:t xml:space="preserve">: </w:t>
      </w:r>
      <w:r w:rsidR="002D69AA" w:rsidRPr="002D69AA">
        <w:rPr>
          <w:lang w:val="en-US" w:eastAsia="ja-JP"/>
        </w:rPr>
        <w:t>IMS PDN Activation with both default and dedicated EPS bearer contexts</w:t>
      </w:r>
      <w:r w:rsidR="005F26D5">
        <w:rPr>
          <w:lang w:val="en-US" w:eastAsia="ja-JP"/>
        </w:rPr>
        <w:t>.</w:t>
      </w:r>
    </w:p>
    <w:p w14:paraId="2880CC64" w14:textId="77777777" w:rsidR="000F187F" w:rsidRPr="00BC49C2" w:rsidRDefault="000F187F" w:rsidP="000F187F">
      <w:pPr>
        <w:pStyle w:val="3"/>
        <w:rPr>
          <w:lang w:eastAsia="ja-JP"/>
        </w:rPr>
      </w:pPr>
      <w:bookmarkStart w:id="18" w:name="_Toc97036719"/>
      <w:bookmarkStart w:id="19" w:name="_Toc101526146"/>
      <w:bookmarkStart w:id="20" w:name="_Toc104882844"/>
      <w:bookmarkStart w:id="21" w:name="_Toc113425992"/>
      <w:bookmarkStart w:id="22" w:name="_Toc117496417"/>
      <w:bookmarkStart w:id="23" w:name="_Toc122517639"/>
      <w:r w:rsidRPr="00BC49C2">
        <w:rPr>
          <w:lang w:eastAsia="ja-JP"/>
        </w:rPr>
        <w:t>6.</w:t>
      </w:r>
      <w:r w:rsidRPr="00550A07">
        <w:rPr>
          <w:highlight w:val="yellow"/>
          <w:lang w:eastAsia="zh-CN"/>
        </w:rPr>
        <w:t>X</w:t>
      </w:r>
      <w:r w:rsidRPr="00BC49C2">
        <w:rPr>
          <w:lang w:eastAsia="ja-JP"/>
        </w:rPr>
        <w:t>.1</w:t>
      </w:r>
      <w:r w:rsidRPr="00BC49C2">
        <w:rPr>
          <w:lang w:eastAsia="ja-JP"/>
        </w:rPr>
        <w:tab/>
        <w:t>Key Issue mapping</w:t>
      </w:r>
      <w:bookmarkEnd w:id="18"/>
      <w:bookmarkEnd w:id="19"/>
      <w:bookmarkEnd w:id="20"/>
      <w:bookmarkEnd w:id="21"/>
      <w:bookmarkEnd w:id="22"/>
      <w:bookmarkEnd w:id="23"/>
    </w:p>
    <w:p w14:paraId="511E19C1" w14:textId="1704FFB6" w:rsidR="009E313C" w:rsidRDefault="000F187F" w:rsidP="00452847">
      <w:r w:rsidRPr="00BC49C2">
        <w:t xml:space="preserve">This solution aims to resolve Key Issue </w:t>
      </w:r>
      <w:r w:rsidRPr="00135E90">
        <w:rPr>
          <w:highlight w:val="yellow"/>
        </w:rPr>
        <w:t>#</w:t>
      </w:r>
      <w:r w:rsidR="00135E90" w:rsidRPr="00135E90">
        <w:rPr>
          <w:highlight w:val="yellow"/>
        </w:rPr>
        <w:t>X</w:t>
      </w:r>
      <w:r w:rsidRPr="00BC49C2">
        <w:t xml:space="preserve">, </w:t>
      </w:r>
      <w:r>
        <w:t>"</w:t>
      </w:r>
      <w:r w:rsidR="00E21356" w:rsidRPr="00E21356">
        <w:rPr>
          <w:lang w:eastAsia="ko-KR"/>
        </w:rPr>
        <w:t xml:space="preserve"> </w:t>
      </w:r>
      <w:r w:rsidR="00135E90" w:rsidRPr="00135E90">
        <w:rPr>
          <w:highlight w:val="yellow"/>
          <w:lang w:eastAsia="ko-KR"/>
        </w:rPr>
        <w:t>XXXXXXXXXXXXXXX</w:t>
      </w:r>
      <w:r>
        <w:t>"</w:t>
      </w:r>
      <w:r w:rsidRPr="00BC49C2">
        <w:t>.</w:t>
      </w:r>
    </w:p>
    <w:p w14:paraId="6689D4C6" w14:textId="77777777" w:rsidR="000829DE" w:rsidRPr="00BC49C2" w:rsidRDefault="000829DE" w:rsidP="009E313C">
      <w:pPr>
        <w:pStyle w:val="3"/>
        <w:rPr>
          <w:lang w:eastAsia="ja-JP"/>
        </w:rPr>
      </w:pPr>
      <w:bookmarkStart w:id="24" w:name="_Toc97036720"/>
      <w:bookmarkStart w:id="25" w:name="_Toc101526147"/>
      <w:bookmarkStart w:id="26" w:name="_Toc104882845"/>
      <w:bookmarkStart w:id="27" w:name="_Toc113425993"/>
      <w:bookmarkStart w:id="28" w:name="_Toc117496418"/>
      <w:bookmarkStart w:id="29" w:name="_Toc122517640"/>
      <w:r w:rsidRPr="00BC49C2">
        <w:rPr>
          <w:lang w:eastAsia="ja-JP"/>
        </w:rPr>
        <w:t>6.</w:t>
      </w:r>
      <w:r w:rsidRPr="00550A07">
        <w:rPr>
          <w:highlight w:val="yellow"/>
          <w:lang w:eastAsia="zh-CN"/>
        </w:rPr>
        <w:t>X</w:t>
      </w:r>
      <w:r w:rsidRPr="00BC49C2">
        <w:rPr>
          <w:lang w:eastAsia="ja-JP"/>
        </w:rPr>
        <w:t>.2</w:t>
      </w:r>
      <w:r w:rsidRPr="00BC49C2">
        <w:rPr>
          <w:lang w:eastAsia="ja-JP"/>
        </w:rPr>
        <w:tab/>
        <w:t>Description</w:t>
      </w:r>
      <w:bookmarkEnd w:id="24"/>
      <w:bookmarkEnd w:id="25"/>
      <w:bookmarkEnd w:id="26"/>
      <w:bookmarkEnd w:id="27"/>
      <w:bookmarkEnd w:id="28"/>
      <w:bookmarkEnd w:id="29"/>
    </w:p>
    <w:p w14:paraId="175FDF8C" w14:textId="77777777" w:rsidR="00773668" w:rsidRDefault="00773668" w:rsidP="00773668">
      <w:pPr>
        <w:rPr>
          <w:b/>
          <w:bCs/>
          <w:sz w:val="24"/>
          <w:szCs w:val="24"/>
        </w:rPr>
      </w:pPr>
      <w:bookmarkStart w:id="30" w:name="_Toc101526149"/>
      <w:bookmarkStart w:id="31" w:name="_Toc104882847"/>
      <w:bookmarkStart w:id="32" w:name="_Toc113425995"/>
      <w:bookmarkStart w:id="33" w:name="_Toc117496420"/>
      <w:bookmarkStart w:id="34" w:name="_Toc122517642"/>
      <w:r>
        <w:rPr>
          <w:rStyle w:val="normaltextrun"/>
          <w:color w:val="000000"/>
          <w:shd w:val="clear" w:color="auto" w:fill="FFFFFF"/>
        </w:rPr>
        <w:t>For UP, the dedicated EPS bearer context activation and related RRC procedures (e.g., RRCReconfig(ActivateDedicatedEPSBearerContextReqeust), RRCReconfigComplete, ActivateDedicatedEPSBearerContextAccept) contributes to time delay for the whole CST (Call Setup Time), the time can be saved if the dedicated EPS bearer context activation can be pre-activated, e.g., activated before the SIP call setup procedure (i.e., before SIP INVITE), e.g., activated during the IMS PDN connectivity activation procedure instead of activated during the SIP call setup procedure (i.e., after SIP INVITE).</w:t>
      </w:r>
    </w:p>
    <w:p w14:paraId="508ADDA4" w14:textId="304BC48A" w:rsidR="008B739E" w:rsidRDefault="008B739E">
      <w:pPr>
        <w:pStyle w:val="3"/>
        <w:rPr>
          <w:lang w:eastAsia="zh-CN"/>
        </w:rPr>
      </w:pPr>
      <w:r>
        <w:rPr>
          <w:lang w:eastAsia="zh-CN"/>
        </w:rPr>
        <w:t>6.</w:t>
      </w:r>
      <w:r w:rsidRPr="00550A07">
        <w:rPr>
          <w:highlight w:val="yellow"/>
          <w:lang w:eastAsia="zh-CN"/>
        </w:rPr>
        <w:t>X</w:t>
      </w:r>
      <w:r>
        <w:rPr>
          <w:lang w:eastAsia="zh-CN"/>
        </w:rPr>
        <w:t>.3</w:t>
      </w:r>
      <w:r>
        <w:rPr>
          <w:lang w:eastAsia="zh-CN"/>
        </w:rPr>
        <w:tab/>
        <w:t>Procedures</w:t>
      </w:r>
    </w:p>
    <w:bookmarkEnd w:id="30"/>
    <w:bookmarkEnd w:id="31"/>
    <w:bookmarkEnd w:id="32"/>
    <w:bookmarkEnd w:id="33"/>
    <w:bookmarkEnd w:id="34"/>
    <w:p w14:paraId="5870BD74" w14:textId="77777777" w:rsidR="00561316" w:rsidRDefault="00561316" w:rsidP="00561316">
      <w:pPr>
        <w:rPr>
          <w:lang w:val="en-US" w:eastAsia="zh-CN"/>
        </w:rPr>
      </w:pPr>
    </w:p>
    <w:p w14:paraId="7820E700" w14:textId="168A56CE" w:rsidR="00561316" w:rsidRDefault="00F02C72" w:rsidP="00561316">
      <w:pPr>
        <w:keepNext/>
        <w:jc w:val="center"/>
      </w:pPr>
      <w:r>
        <w:object w:dxaOrig="9977" w:dyaOrig="9917" w14:anchorId="1E5C5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85pt;height:495.85pt" o:ole="">
            <v:imagedata r:id="rId13" o:title=""/>
          </v:shape>
          <o:OLEObject Type="Embed" ProgID="Visio.Drawing.15" ShapeID="_x0000_i1025" DrawAspect="Content" ObjectID="_1804692946" r:id="rId14"/>
        </w:object>
      </w:r>
    </w:p>
    <w:p w14:paraId="358DBC7A" w14:textId="7AE59043" w:rsidR="006A751B" w:rsidRPr="00773668" w:rsidRDefault="006A751B" w:rsidP="006A751B">
      <w:pPr>
        <w:pStyle w:val="TF"/>
        <w:rPr>
          <w:rFonts w:eastAsia="Yu Mincho"/>
          <w:lang w:eastAsia="ja-JP"/>
        </w:rPr>
      </w:pPr>
      <w:bookmarkStart w:id="35" w:name="_Hlk158276620"/>
      <w:bookmarkStart w:id="36" w:name="OLE_LINK8"/>
      <w:r w:rsidRPr="005A3EA5">
        <w:rPr>
          <w:lang w:eastAsia="ja-JP"/>
        </w:rPr>
        <w:t>Figure</w:t>
      </w:r>
      <w:r>
        <w:rPr>
          <w:lang w:eastAsia="ja-JP"/>
        </w:rPr>
        <w:t> </w:t>
      </w:r>
      <w:r w:rsidR="000F7703">
        <w:rPr>
          <w:lang w:eastAsia="ja-JP"/>
        </w:rPr>
        <w:t>6.</w:t>
      </w:r>
      <w:r w:rsidR="000F7703" w:rsidRPr="00550A07">
        <w:rPr>
          <w:highlight w:val="yellow"/>
          <w:lang w:eastAsia="ja-JP"/>
        </w:rPr>
        <w:t>X</w:t>
      </w:r>
      <w:r w:rsidR="000F7703">
        <w:rPr>
          <w:lang w:eastAsia="ja-JP"/>
        </w:rPr>
        <w:t>.3</w:t>
      </w:r>
      <w:r w:rsidRPr="001F31A0">
        <w:rPr>
          <w:lang w:eastAsia="ja-JP"/>
        </w:rPr>
        <w:t>-1</w:t>
      </w:r>
      <w:bookmarkEnd w:id="35"/>
      <w:r w:rsidRPr="001F31A0">
        <w:rPr>
          <w:lang w:eastAsia="ja-JP"/>
        </w:rPr>
        <w:t xml:space="preserve">: </w:t>
      </w:r>
      <w:bookmarkStart w:id="37" w:name="OLE_LINK64"/>
      <w:bookmarkStart w:id="38" w:name="OLE_LINK53"/>
      <w:r w:rsidR="00773668">
        <w:rPr>
          <w:lang w:eastAsia="ja-JP"/>
        </w:rPr>
        <w:t>Pre-Activation of Voice</w:t>
      </w:r>
      <w:r w:rsidR="00773668" w:rsidRPr="00773668">
        <w:rPr>
          <w:rFonts w:hint="eastAsia"/>
          <w:lang w:eastAsia="ja-JP"/>
        </w:rPr>
        <w:t xml:space="preserve"> </w:t>
      </w:r>
      <w:r w:rsidR="00773668">
        <w:rPr>
          <w:lang w:eastAsia="ja-JP"/>
        </w:rPr>
        <w:t xml:space="preserve">Dedicated EPS Bearer Context </w:t>
      </w:r>
      <w:bookmarkEnd w:id="37"/>
      <w:r w:rsidR="00773668">
        <w:rPr>
          <w:lang w:eastAsia="ja-JP"/>
        </w:rPr>
        <w:t>during IMS PDN Activation Procedure</w:t>
      </w:r>
      <w:bookmarkEnd w:id="38"/>
    </w:p>
    <w:bookmarkEnd w:id="36"/>
    <w:p w14:paraId="1602CB27" w14:textId="3D801D4A" w:rsidR="003C0804" w:rsidRDefault="003C0804" w:rsidP="003C0804">
      <w:r>
        <w:rPr>
          <w:lang w:eastAsia="ja-JP"/>
        </w:rPr>
        <w:t>Figure 6.</w:t>
      </w:r>
      <w:r>
        <w:rPr>
          <w:highlight w:val="yellow"/>
          <w:lang w:eastAsia="ja-JP"/>
        </w:rPr>
        <w:t>X</w:t>
      </w:r>
      <w:r>
        <w:rPr>
          <w:lang w:eastAsia="ja-JP"/>
        </w:rPr>
        <w:t>.3-1</w:t>
      </w:r>
      <w:r>
        <w:t xml:space="preserve"> is a signaling diagram for UE using GEO satellite access to utilize </w:t>
      </w:r>
      <w:r>
        <w:rPr>
          <w:lang w:eastAsia="ja-JP"/>
        </w:rPr>
        <w:t>Pre-Activation of Voice</w:t>
      </w:r>
      <w:r>
        <w:rPr>
          <w:rFonts w:ascii="Arial" w:hAnsi="Arial"/>
          <w:lang w:eastAsia="ja-JP"/>
        </w:rPr>
        <w:t xml:space="preserve"> </w:t>
      </w:r>
      <w:r>
        <w:rPr>
          <w:lang w:eastAsia="ja-JP"/>
        </w:rPr>
        <w:t>Dedicated EPS Bearer Context during IMS PDN Activation Procedure</w:t>
      </w:r>
      <w:r>
        <w:t>, which includes the following steps:</w:t>
      </w:r>
    </w:p>
    <w:p w14:paraId="6FD549BF" w14:textId="71D3CB2C" w:rsidR="004139D3" w:rsidRPr="004139D3" w:rsidRDefault="003C0804" w:rsidP="002C7C39">
      <w:pPr>
        <w:pStyle w:val="B1"/>
        <w:rPr>
          <w:color w:val="FFFFFF" w:themeColor="background1"/>
          <w:lang w:val="en-IN"/>
        </w:rPr>
      </w:pPr>
      <w:bookmarkStart w:id="39" w:name="OLE_LINK20"/>
      <w:r>
        <w:t>1.</w:t>
      </w:r>
      <w:r>
        <w:tab/>
        <w:t xml:space="preserve">The UE is accessing a PLMN </w:t>
      </w:r>
      <w:bookmarkStart w:id="40" w:name="OLE_LINK55"/>
      <w:r>
        <w:rPr>
          <w:lang w:val="en-IN"/>
        </w:rPr>
        <w:t xml:space="preserve">over </w:t>
      </w:r>
      <w:bookmarkStart w:id="41" w:name="OLE_LINK79"/>
      <w:r>
        <w:rPr>
          <w:lang w:val="en-IN"/>
        </w:rPr>
        <w:t>GEO via NB-IoT NTN connecting to EPC</w:t>
      </w:r>
      <w:bookmarkEnd w:id="40"/>
      <w:r>
        <w:rPr>
          <w:lang w:val="en-IN"/>
        </w:rPr>
        <w:t xml:space="preserve"> </w:t>
      </w:r>
      <w:bookmarkEnd w:id="41"/>
      <w:r>
        <w:rPr>
          <w:lang w:val="en-IN"/>
        </w:rPr>
        <w:t xml:space="preserve">and triggers IMS PDN Connectivity Activation procedure. The IMS </w:t>
      </w:r>
      <w:bookmarkStart w:id="42" w:name="OLE_LINK66"/>
      <w:r>
        <w:rPr>
          <w:lang w:val="en-IN"/>
        </w:rPr>
        <w:t xml:space="preserve">PDN </w:t>
      </w:r>
      <w:bookmarkStart w:id="43" w:name="OLE_LINK54"/>
      <w:r>
        <w:rPr>
          <w:lang w:val="en-IN"/>
        </w:rPr>
        <w:t>Connectivity Activation procedure</w:t>
      </w:r>
      <w:bookmarkEnd w:id="42"/>
      <w:bookmarkEnd w:id="43"/>
      <w:r>
        <w:rPr>
          <w:lang w:val="en-IN"/>
        </w:rPr>
        <w:t xml:space="preserve"> can be combined with the ATTACH procedure or </w:t>
      </w:r>
      <w:r w:rsidR="000E503A">
        <w:rPr>
          <w:lang w:val="en-IN"/>
        </w:rPr>
        <w:t xml:space="preserve">can be </w:t>
      </w:r>
      <w:r w:rsidR="006A72B5">
        <w:rPr>
          <w:lang w:val="en-IN"/>
        </w:rPr>
        <w:t xml:space="preserve">a standalone PDN Connectivity Activation procedure (i.e., activated </w:t>
      </w:r>
      <w:r>
        <w:rPr>
          <w:lang w:val="en-IN"/>
        </w:rPr>
        <w:t>after the ATTACH procedure</w:t>
      </w:r>
      <w:r w:rsidR="006A72B5">
        <w:rPr>
          <w:lang w:val="en-IN"/>
        </w:rPr>
        <w:t>)</w:t>
      </w:r>
      <w:r>
        <w:rPr>
          <w:lang w:val="en-IN"/>
        </w:rPr>
        <w:t>.</w:t>
      </w:r>
      <w:r w:rsidR="006C6DEB">
        <w:rPr>
          <w:lang w:val="en-IN"/>
        </w:rPr>
        <w:t xml:space="preserve"> The UE indicates </w:t>
      </w:r>
      <w:bookmarkStart w:id="44" w:name="OLE_LINK67"/>
      <w:r w:rsidR="006C6DEB">
        <w:rPr>
          <w:lang w:val="en-IN"/>
        </w:rPr>
        <w:t xml:space="preserve">support of </w:t>
      </w:r>
      <w:bookmarkStart w:id="45" w:name="OLE_LINK65"/>
      <w:bookmarkStart w:id="46" w:name="OLE_LINK108"/>
      <w:r w:rsidR="006C6DEB" w:rsidRPr="006B46B8">
        <w:rPr>
          <w:i/>
          <w:iCs/>
          <w:lang w:eastAsia="ja-JP"/>
        </w:rPr>
        <w:t>Pre-Activation of Voice</w:t>
      </w:r>
      <w:r w:rsidR="006C6DEB" w:rsidRPr="006B46B8">
        <w:rPr>
          <w:rFonts w:ascii="Arial" w:hAnsi="Arial"/>
          <w:i/>
          <w:iCs/>
          <w:lang w:eastAsia="ja-JP"/>
        </w:rPr>
        <w:t xml:space="preserve"> </w:t>
      </w:r>
      <w:r w:rsidR="006C6DEB" w:rsidRPr="006B46B8">
        <w:rPr>
          <w:i/>
          <w:iCs/>
          <w:lang w:eastAsia="ja-JP"/>
        </w:rPr>
        <w:t>Dedicated EPS Bearer Context</w:t>
      </w:r>
      <w:bookmarkEnd w:id="44"/>
      <w:bookmarkEnd w:id="45"/>
      <w:r w:rsidR="006C6DEB">
        <w:rPr>
          <w:lang w:eastAsia="ja-JP"/>
        </w:rPr>
        <w:t xml:space="preserve"> </w:t>
      </w:r>
      <w:bookmarkEnd w:id="46"/>
      <w:r w:rsidR="006C6DEB">
        <w:rPr>
          <w:lang w:eastAsia="ja-JP"/>
        </w:rPr>
        <w:t>to the N</w:t>
      </w:r>
      <w:r w:rsidR="006C6DEB" w:rsidRPr="00A76C56">
        <w:rPr>
          <w:lang w:val="en-IN"/>
        </w:rPr>
        <w:t>W</w:t>
      </w:r>
      <w:r w:rsidR="00A76C56" w:rsidRPr="00A76C56">
        <w:rPr>
          <w:lang w:val="en-IN"/>
        </w:rPr>
        <w:t xml:space="preserve"> in</w:t>
      </w:r>
      <w:r w:rsidR="00A76C56" w:rsidRPr="00A76C56">
        <w:rPr>
          <w:rFonts w:hint="eastAsia"/>
          <w:lang w:val="en-IN"/>
        </w:rPr>
        <w:t xml:space="preserve"> </w:t>
      </w:r>
      <w:r w:rsidR="00A76C56">
        <w:rPr>
          <w:lang w:val="en-IN"/>
        </w:rPr>
        <w:t xml:space="preserve">ims </w:t>
      </w:r>
      <w:r w:rsidR="00A76C56" w:rsidRPr="00A76C56">
        <w:rPr>
          <w:lang w:val="en-IN"/>
        </w:rPr>
        <w:t>PDN</w:t>
      </w:r>
      <w:r w:rsidR="00A76C56">
        <w:rPr>
          <w:lang w:val="en-IN"/>
        </w:rPr>
        <w:t xml:space="preserve"> CONNECTIVITY REQUEST message</w:t>
      </w:r>
      <w:r w:rsidR="006C6DEB" w:rsidRPr="00A76C56">
        <w:rPr>
          <w:lang w:val="en-IN"/>
        </w:rPr>
        <w:t>.</w:t>
      </w:r>
      <w:r w:rsidR="004139D3">
        <w:rPr>
          <w:lang w:val="en-IN"/>
        </w:rPr>
        <w:t xml:space="preserve"> </w:t>
      </w:r>
    </w:p>
    <w:p w14:paraId="0265C1A6" w14:textId="0C33028B" w:rsidR="003C0804" w:rsidRDefault="003C0804" w:rsidP="003C0804">
      <w:pPr>
        <w:pStyle w:val="B1"/>
      </w:pPr>
      <w:r>
        <w:t>2.</w:t>
      </w:r>
      <w:r>
        <w:tab/>
        <w:t xml:space="preserve">The NW </w:t>
      </w:r>
      <w:r w:rsidR="006C6DEB">
        <w:rPr>
          <w:lang w:val="en-IN"/>
        </w:rPr>
        <w:t>determines to use</w:t>
      </w:r>
      <w:r w:rsidR="00365614">
        <w:rPr>
          <w:lang w:val="en-IN"/>
        </w:rPr>
        <w:t xml:space="preserve"> </w:t>
      </w:r>
      <w:r w:rsidR="006B46B8">
        <w:rPr>
          <w:i/>
          <w:iCs/>
          <w:lang w:eastAsia="ja-JP"/>
        </w:rPr>
        <w:t>Pre-Activation of Voice</w:t>
      </w:r>
      <w:r w:rsidR="006B46B8">
        <w:rPr>
          <w:rFonts w:ascii="Arial" w:hAnsi="Arial"/>
          <w:i/>
          <w:iCs/>
          <w:lang w:eastAsia="ja-JP"/>
        </w:rPr>
        <w:t xml:space="preserve"> </w:t>
      </w:r>
      <w:r w:rsidR="006B46B8">
        <w:rPr>
          <w:i/>
          <w:iCs/>
          <w:lang w:eastAsia="ja-JP"/>
        </w:rPr>
        <w:t>Dedicated EPS Bearer Context</w:t>
      </w:r>
      <w:r w:rsidR="00346C42">
        <w:rPr>
          <w:lang w:eastAsia="ja-JP"/>
        </w:rPr>
        <w:t xml:space="preserve"> (e.g., </w:t>
      </w:r>
      <w:r w:rsidR="00346C42">
        <w:t xml:space="preserve">due to </w:t>
      </w:r>
      <w:r w:rsidR="006B46B8">
        <w:t xml:space="preserve">checking UE’s subscription and </w:t>
      </w:r>
      <w:r w:rsidR="00346C42">
        <w:t xml:space="preserve">detecting the UE is accessing the PLMN </w:t>
      </w:r>
      <w:r w:rsidR="00346C42">
        <w:rPr>
          <w:lang w:val="en-IN"/>
        </w:rPr>
        <w:t>over GEO via NB-IoT NTN connecting to EPC</w:t>
      </w:r>
      <w:r w:rsidR="00346C42">
        <w:rPr>
          <w:lang w:eastAsia="ja-JP"/>
        </w:rPr>
        <w:t>)</w:t>
      </w:r>
      <w:r>
        <w:rPr>
          <w:lang w:val="en-IN"/>
        </w:rPr>
        <w:t xml:space="preserve"> </w:t>
      </w:r>
      <w:r w:rsidR="006C6DEB">
        <w:rPr>
          <w:lang w:val="en-IN"/>
        </w:rPr>
        <w:t>initiates</w:t>
      </w:r>
      <w:r>
        <w:rPr>
          <w:lang w:val="en-IN"/>
        </w:rPr>
        <w:t xml:space="preserve"> establish</w:t>
      </w:r>
      <w:r w:rsidR="006C6DEB">
        <w:rPr>
          <w:lang w:val="en-IN"/>
        </w:rPr>
        <w:t>ment of</w:t>
      </w:r>
      <w:r w:rsidR="006B46B8">
        <w:rPr>
          <w:lang w:val="en-IN"/>
        </w:rPr>
        <w:t xml:space="preserve"> a </w:t>
      </w:r>
      <w:bookmarkStart w:id="47" w:name="OLE_LINK107"/>
      <w:bookmarkStart w:id="48" w:name="OLE_LINK110"/>
      <w:r w:rsidR="006B46B8">
        <w:rPr>
          <w:lang w:val="en-IN"/>
        </w:rPr>
        <w:t>"</w:t>
      </w:r>
      <w:bookmarkEnd w:id="47"/>
      <w:r w:rsidR="006B46B8">
        <w:rPr>
          <w:lang w:val="en-IN"/>
        </w:rPr>
        <w:t>shell"</w:t>
      </w:r>
      <w:bookmarkEnd w:id="48"/>
      <w:r>
        <w:rPr>
          <w:lang w:val="en-IN"/>
        </w:rPr>
        <w:t xml:space="preserve"> Dedicated EPS Bearer Context for voice for future usage </w:t>
      </w:r>
      <w:r w:rsidR="00346C42">
        <w:rPr>
          <w:lang w:val="en-IN"/>
        </w:rPr>
        <w:t xml:space="preserve">(i.e., used </w:t>
      </w:r>
      <w:r>
        <w:rPr>
          <w:lang w:val="en-IN"/>
        </w:rPr>
        <w:t>when the UE dials a voice call</w:t>
      </w:r>
      <w:r w:rsidR="00346C42">
        <w:rPr>
          <w:lang w:val="en-IN"/>
        </w:rPr>
        <w:t>)</w:t>
      </w:r>
      <w:r>
        <w:rPr>
          <w:lang w:val="en-IN"/>
        </w:rPr>
        <w:t>. The NW</w:t>
      </w:r>
      <w:r w:rsidR="006C6DEB" w:rsidRPr="006C6DEB">
        <w:rPr>
          <w:lang w:val="en-IN"/>
        </w:rPr>
        <w:t xml:space="preserve"> initiate</w:t>
      </w:r>
      <w:r w:rsidR="006C6DEB">
        <w:rPr>
          <w:lang w:val="en-IN"/>
        </w:rPr>
        <w:t>s</w:t>
      </w:r>
      <w:r w:rsidR="006C6DEB" w:rsidRPr="006C6DEB">
        <w:rPr>
          <w:lang w:val="en-IN"/>
        </w:rPr>
        <w:t xml:space="preserve"> the </w:t>
      </w:r>
      <w:r w:rsidR="006C6DEB">
        <w:rPr>
          <w:lang w:val="en-IN"/>
        </w:rPr>
        <w:t xml:space="preserve">default and </w:t>
      </w:r>
      <w:r w:rsidR="006C6DEB" w:rsidRPr="006C6DEB">
        <w:rPr>
          <w:lang w:val="en-IN"/>
        </w:rPr>
        <w:t>dedicated EPS bearer</w:t>
      </w:r>
      <w:r w:rsidR="00D737FA">
        <w:rPr>
          <w:lang w:val="en-IN"/>
        </w:rPr>
        <w:t>s</w:t>
      </w:r>
      <w:r w:rsidR="006C6DEB" w:rsidRPr="006C6DEB">
        <w:rPr>
          <w:lang w:val="en-IN"/>
        </w:rPr>
        <w:t xml:space="preserve"> context activation procedure</w:t>
      </w:r>
      <w:r w:rsidR="00D737FA">
        <w:rPr>
          <w:lang w:val="en-IN"/>
        </w:rPr>
        <w:t>s at the same time for the UE</w:t>
      </w:r>
      <w:r w:rsidR="006C6DEB">
        <w:rPr>
          <w:lang w:val="en-IN"/>
        </w:rPr>
        <w:t>.</w:t>
      </w:r>
      <w:r w:rsidR="00346C42">
        <w:rPr>
          <w:lang w:val="en-IN"/>
        </w:rPr>
        <w:t xml:space="preserve"> An i</w:t>
      </w:r>
      <w:r w:rsidR="00346C42" w:rsidRPr="00346C42">
        <w:rPr>
          <w:lang w:val="en-IN"/>
        </w:rPr>
        <w:t>ndication that the dedicated bearer is used for voice (e.g., QCI is set to 1)</w:t>
      </w:r>
      <w:r w:rsidR="00346C42">
        <w:rPr>
          <w:lang w:val="en-IN"/>
        </w:rPr>
        <w:t xml:space="preserve"> is also sent to the UE.</w:t>
      </w:r>
    </w:p>
    <w:p w14:paraId="14C29C41" w14:textId="416E1C2F" w:rsidR="003C0804" w:rsidRPr="00346C42" w:rsidRDefault="00346C42" w:rsidP="003C0804">
      <w:pPr>
        <w:pStyle w:val="B1"/>
        <w:rPr>
          <w:rFonts w:ascii="新細明體" w:eastAsia="新細明體" w:hAnsi="新細明體"/>
          <w:lang w:eastAsia="zh-TW"/>
        </w:rPr>
      </w:pPr>
      <w:r>
        <w:lastRenderedPageBreak/>
        <w:t>3</w:t>
      </w:r>
      <w:r w:rsidR="003C0804">
        <w:t>.</w:t>
      </w:r>
      <w:r w:rsidR="003C0804">
        <w:tab/>
        <w:t xml:space="preserve">The </w:t>
      </w:r>
      <w:r>
        <w:t xml:space="preserve">UE accepts both the default and dedicated </w:t>
      </w:r>
      <w:r w:rsidRPr="00346C42">
        <w:rPr>
          <w:rFonts w:hint="eastAsia"/>
        </w:rPr>
        <w:t>EPS</w:t>
      </w:r>
      <w:r>
        <w:rPr>
          <w:rFonts w:ascii="新細明體" w:eastAsia="新細明體" w:hAnsi="新細明體" w:hint="eastAsia"/>
          <w:lang w:eastAsia="zh-TW"/>
        </w:rPr>
        <w:t xml:space="preserve"> </w:t>
      </w:r>
      <w:r>
        <w:rPr>
          <w:rFonts w:eastAsia="新細明體" w:hint="eastAsia"/>
          <w:lang w:eastAsia="zh-TW"/>
        </w:rPr>
        <w:t>b</w:t>
      </w:r>
      <w:r>
        <w:rPr>
          <w:rFonts w:eastAsia="新細明體"/>
          <w:lang w:eastAsia="zh-TW"/>
        </w:rPr>
        <w:t>earers activation.</w:t>
      </w:r>
    </w:p>
    <w:p w14:paraId="08F11DC5" w14:textId="57B9FCEA" w:rsidR="003C0804" w:rsidRDefault="00346C42" w:rsidP="003C0804">
      <w:pPr>
        <w:pStyle w:val="B1"/>
      </w:pPr>
      <w:r>
        <w:t>4</w:t>
      </w:r>
      <w:r w:rsidR="003C0804">
        <w:t>.</w:t>
      </w:r>
      <w:r w:rsidR="003C0804">
        <w:tab/>
        <w:t xml:space="preserve">The </w:t>
      </w:r>
      <w:r>
        <w:t>RRC connection is released (e.g., due to no activity)</w:t>
      </w:r>
    </w:p>
    <w:bookmarkEnd w:id="39"/>
    <w:p w14:paraId="250FC2DE" w14:textId="691D3F7E" w:rsidR="003C0804" w:rsidRDefault="00346C42" w:rsidP="003C0804">
      <w:pPr>
        <w:pStyle w:val="B1"/>
        <w:rPr>
          <w:rFonts w:eastAsia="新細明體"/>
          <w:lang w:eastAsia="zh-TW"/>
        </w:rPr>
      </w:pPr>
      <w:r>
        <w:rPr>
          <w:rFonts w:eastAsia="新細明體"/>
          <w:lang w:eastAsia="zh-TW"/>
        </w:rPr>
        <w:t>5</w:t>
      </w:r>
      <w:r w:rsidR="003C0804">
        <w:rPr>
          <w:rFonts w:eastAsia="新細明體"/>
          <w:lang w:eastAsia="zh-TW"/>
        </w:rPr>
        <w:t>.</w:t>
      </w:r>
      <w:r w:rsidR="003C0804">
        <w:rPr>
          <w:rFonts w:eastAsia="新細明體"/>
          <w:lang w:eastAsia="zh-TW"/>
        </w:rPr>
        <w:tab/>
        <w:t xml:space="preserve">The </w:t>
      </w:r>
      <w:r>
        <w:rPr>
          <w:rFonts w:eastAsia="新細明體"/>
          <w:lang w:eastAsia="zh-TW"/>
        </w:rPr>
        <w:t>MME preserves the dedicated EPS bearer context.</w:t>
      </w:r>
    </w:p>
    <w:p w14:paraId="68B3903E" w14:textId="10ECF3D3" w:rsidR="003C0804" w:rsidRDefault="00346C42" w:rsidP="003C0804">
      <w:pPr>
        <w:pStyle w:val="B1"/>
        <w:rPr>
          <w:rFonts w:eastAsia="新細明體"/>
          <w:lang w:eastAsia="zh-TW"/>
        </w:rPr>
      </w:pPr>
      <w:r>
        <w:rPr>
          <w:rFonts w:eastAsia="新細明體"/>
          <w:lang w:eastAsia="zh-TW"/>
        </w:rPr>
        <w:t>6</w:t>
      </w:r>
      <w:r w:rsidR="003C0804">
        <w:rPr>
          <w:rFonts w:eastAsia="新細明體"/>
          <w:lang w:eastAsia="zh-TW"/>
        </w:rPr>
        <w:t>.</w:t>
      </w:r>
      <w:r w:rsidR="003C0804">
        <w:rPr>
          <w:rFonts w:eastAsia="新細明體"/>
          <w:lang w:eastAsia="zh-TW"/>
        </w:rPr>
        <w:tab/>
        <w:t xml:space="preserve">The </w:t>
      </w:r>
      <w:r>
        <w:rPr>
          <w:rFonts w:eastAsia="新細明體"/>
          <w:lang w:eastAsia="zh-TW"/>
        </w:rPr>
        <w:t xml:space="preserve">user wants to dial voice call, triggers the UE initiating Service Procedure. </w:t>
      </w:r>
      <w:r w:rsidR="005740EA">
        <w:rPr>
          <w:rFonts w:eastAsia="新細明體"/>
          <w:lang w:eastAsia="zh-TW"/>
        </w:rPr>
        <w:t xml:space="preserve">Two DRBs, </w:t>
      </w:r>
      <w:r>
        <w:rPr>
          <w:rFonts w:eastAsia="新細明體"/>
          <w:lang w:eastAsia="zh-TW"/>
        </w:rPr>
        <w:t xml:space="preserve">for both default EPS bearer and </w:t>
      </w:r>
      <w:r>
        <w:rPr>
          <w:rFonts w:eastAsia="新細明體" w:hint="eastAsia"/>
          <w:lang w:eastAsia="zh-TW"/>
        </w:rPr>
        <w:t>d</w:t>
      </w:r>
      <w:r>
        <w:rPr>
          <w:rFonts w:eastAsia="新細明體"/>
          <w:lang w:eastAsia="zh-TW"/>
        </w:rPr>
        <w:t>edicated EPS bearer are activated by the network in a single RRC reconfiguration procedure</w:t>
      </w:r>
    </w:p>
    <w:p w14:paraId="058F2426" w14:textId="76BFA18F" w:rsidR="00346C42" w:rsidRDefault="00346C42" w:rsidP="003C0804">
      <w:pPr>
        <w:pStyle w:val="B1"/>
        <w:rPr>
          <w:rFonts w:eastAsia="新細明體"/>
          <w:lang w:eastAsia="zh-TW"/>
        </w:rPr>
      </w:pPr>
      <w:r>
        <w:rPr>
          <w:rFonts w:eastAsia="新細明體" w:hint="eastAsia"/>
          <w:lang w:eastAsia="zh-TW"/>
        </w:rPr>
        <w:t>7</w:t>
      </w:r>
      <w:r>
        <w:rPr>
          <w:rFonts w:eastAsia="新細明體"/>
          <w:lang w:eastAsia="zh-TW"/>
        </w:rPr>
        <w:t>.</w:t>
      </w:r>
      <w:r>
        <w:rPr>
          <w:rFonts w:eastAsia="新細明體"/>
          <w:lang w:eastAsia="zh-TW"/>
        </w:rPr>
        <w:tab/>
        <w:t>The SIP call setup procedure goes without the need to activate the dedicated EPS bearer (DRB for voice), so</w:t>
      </w:r>
      <w:r w:rsidR="005740EA">
        <w:rPr>
          <w:rFonts w:eastAsia="新細明體"/>
          <w:lang w:val="en-US" w:eastAsia="zh-TW"/>
        </w:rPr>
        <w:t xml:space="preserve"> some</w:t>
      </w:r>
      <w:r>
        <w:rPr>
          <w:rFonts w:eastAsia="新細明體"/>
          <w:lang w:eastAsia="zh-TW"/>
        </w:rPr>
        <w:t xml:space="preserve"> time can be saved.</w:t>
      </w:r>
    </w:p>
    <w:p w14:paraId="5A0C646E" w14:textId="3DA0311C" w:rsidR="00346C42" w:rsidRDefault="00346C42" w:rsidP="003C0804">
      <w:pPr>
        <w:pStyle w:val="B1"/>
        <w:rPr>
          <w:lang w:eastAsia="ja-JP"/>
        </w:rPr>
      </w:pPr>
      <w:r>
        <w:rPr>
          <w:rFonts w:eastAsia="新細明體" w:hint="eastAsia"/>
          <w:lang w:eastAsia="zh-TW"/>
        </w:rPr>
        <w:t>8</w:t>
      </w:r>
      <w:r>
        <w:rPr>
          <w:rFonts w:eastAsia="新細明體"/>
          <w:lang w:eastAsia="zh-TW"/>
        </w:rPr>
        <w:t>.</w:t>
      </w:r>
      <w:r>
        <w:rPr>
          <w:rFonts w:eastAsia="新細明體"/>
          <w:lang w:eastAsia="zh-TW"/>
        </w:rPr>
        <w:tab/>
        <w:t xml:space="preserve">When </w:t>
      </w:r>
      <w:r>
        <w:rPr>
          <w:lang w:eastAsia="ja-JP"/>
        </w:rPr>
        <w:t>the P-CSCF analyses the SDP in the SDP Answer and sends the Authorize/Authenticate-Request message to the PCRF with the related service information (IP address, port numbers, information on media-type). The PCRF authorises the request and identifies the affected IP-CAN session (e.g. default bearer) that has been established, and initiates a Re-Auth-Request to the PGW to initiate the creation of a dedicated bearer for voice with related traffic flow template. The PGW</w:t>
      </w:r>
      <w:bookmarkStart w:id="49" w:name="OLE_LINK72"/>
      <w:r>
        <w:rPr>
          <w:lang w:eastAsia="ja-JP"/>
        </w:rPr>
        <w:t xml:space="preserve"> </w:t>
      </w:r>
      <w:bookmarkStart w:id="50" w:name="OLE_LINK69"/>
      <w:r>
        <w:rPr>
          <w:lang w:eastAsia="ja-JP"/>
        </w:rPr>
        <w:t>stores the related traffic flow template (in TFT)</w:t>
      </w:r>
      <w:bookmarkEnd w:id="50"/>
      <w:r>
        <w:rPr>
          <w:lang w:eastAsia="ja-JP"/>
        </w:rPr>
        <w:t>, but does not triggers the Dedicated Bearer Activation Procedure (i.e., not sending CREATE BEARER REQUEST to SGW) and use the stored traffic flow template (in TFT) to filter/identify the DL voice packets</w:t>
      </w:r>
      <w:bookmarkEnd w:id="49"/>
      <w:r w:rsidR="00707ACC">
        <w:rPr>
          <w:lang w:eastAsia="ja-JP"/>
        </w:rPr>
        <w:t xml:space="preserve"> in the  PGW</w:t>
      </w:r>
      <w:r>
        <w:rPr>
          <w:lang w:eastAsia="ja-JP"/>
        </w:rPr>
        <w:t xml:space="preserve"> and steer those packets over the dedicated bearer </w:t>
      </w:r>
      <w:r w:rsidR="00707ACC">
        <w:rPr>
          <w:lang w:eastAsia="ja-JP"/>
        </w:rPr>
        <w:t xml:space="preserve">associated </w:t>
      </w:r>
      <w:r>
        <w:rPr>
          <w:lang w:eastAsia="ja-JP"/>
        </w:rPr>
        <w:t>with "indication that the dedicated bearer is used for voice"</w:t>
      </w:r>
    </w:p>
    <w:p w14:paraId="624A9399" w14:textId="1E2B6C1D" w:rsidR="00563AD3" w:rsidRPr="00563AD3" w:rsidRDefault="00707ACC" w:rsidP="00903009">
      <w:pPr>
        <w:pStyle w:val="B1"/>
        <w:rPr>
          <w:lang w:eastAsia="zh-CN"/>
        </w:rPr>
      </w:pPr>
      <w:r>
        <w:rPr>
          <w:rFonts w:eastAsia="新細明體" w:hint="eastAsia"/>
          <w:lang w:eastAsia="zh-TW"/>
        </w:rPr>
        <w:t>9</w:t>
      </w:r>
      <w:r>
        <w:rPr>
          <w:rFonts w:eastAsia="新細明體"/>
          <w:lang w:eastAsia="zh-TW"/>
        </w:rPr>
        <w:t>.</w:t>
      </w:r>
      <w:r>
        <w:rPr>
          <w:rFonts w:eastAsia="新細明體"/>
          <w:lang w:eastAsia="zh-TW"/>
        </w:rPr>
        <w:tab/>
      </w:r>
      <w:r w:rsidR="00903009">
        <w:rPr>
          <w:rFonts w:eastAsia="新細明體"/>
          <w:lang w:eastAsia="zh-TW"/>
        </w:rPr>
        <w:t xml:space="preserve">The UE </w:t>
      </w:r>
      <w:r w:rsidR="006D7341">
        <w:rPr>
          <w:rFonts w:eastAsia="新細明體"/>
          <w:lang w:eastAsia="zh-TW"/>
        </w:rPr>
        <w:t>filters/</w:t>
      </w:r>
      <w:r w:rsidR="00903009">
        <w:rPr>
          <w:rFonts w:eastAsia="新細明體"/>
          <w:lang w:eastAsia="zh-TW"/>
        </w:rPr>
        <w:t>identif</w:t>
      </w:r>
      <w:r w:rsidR="006D7341">
        <w:rPr>
          <w:rFonts w:eastAsia="新細明體"/>
          <w:lang w:eastAsia="zh-TW"/>
        </w:rPr>
        <w:t>ies</w:t>
      </w:r>
      <w:r w:rsidR="00903009">
        <w:rPr>
          <w:rFonts w:eastAsia="新細明體"/>
          <w:lang w:eastAsia="zh-TW"/>
        </w:rPr>
        <w:t xml:space="preserve"> the UL voice packets </w:t>
      </w:r>
      <w:bookmarkStart w:id="51" w:name="OLE_LINK117"/>
      <w:r w:rsidR="00E07784">
        <w:rPr>
          <w:rFonts w:eastAsia="新細明體"/>
          <w:lang w:eastAsia="zh-TW"/>
        </w:rPr>
        <w:t xml:space="preserve">based on the port number negotiated during the SIP </w:t>
      </w:r>
      <w:r w:rsidR="006D379B">
        <w:rPr>
          <w:rFonts w:eastAsia="新細明體"/>
          <w:lang w:val="en-US" w:eastAsia="zh-TW"/>
        </w:rPr>
        <w:t xml:space="preserve">call setup </w:t>
      </w:r>
      <w:r w:rsidR="00E07784">
        <w:rPr>
          <w:rFonts w:eastAsia="新細明體"/>
          <w:lang w:eastAsia="zh-TW"/>
        </w:rPr>
        <w:t>procedure</w:t>
      </w:r>
      <w:bookmarkEnd w:id="51"/>
      <w:r w:rsidR="00903009">
        <w:rPr>
          <w:rFonts w:eastAsia="新細明體"/>
          <w:lang w:eastAsia="zh-TW"/>
        </w:rPr>
        <w:t xml:space="preserve"> and send these voice packets over the dedicated EPS bearer, and the PGW identify the DL voice packets according the </w:t>
      </w:r>
      <w:r w:rsidR="00903009">
        <w:rPr>
          <w:lang w:eastAsia="ja-JP"/>
        </w:rPr>
        <w:t>stored traffic flow template (in TFT)</w:t>
      </w:r>
      <w:r w:rsidR="006D7341">
        <w:rPr>
          <w:lang w:eastAsia="ja-JP"/>
        </w:rPr>
        <w:t xml:space="preserve"> acquired in step 8</w:t>
      </w:r>
      <w:r w:rsidR="00903009">
        <w:rPr>
          <w:lang w:eastAsia="ja-JP"/>
        </w:rPr>
        <w:t>.</w:t>
      </w:r>
    </w:p>
    <w:p w14:paraId="0D613319" w14:textId="2B814163" w:rsidR="004C0F06" w:rsidRDefault="004C0F06" w:rsidP="004C0F06">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w:t>
      </w:r>
      <w:r w:rsidR="008B739E">
        <w:rPr>
          <w:rFonts w:ascii="Arial" w:eastAsia="DengXian" w:hAnsi="Arial"/>
          <w:sz w:val="28"/>
          <w:lang w:eastAsia="zh-CN"/>
        </w:rPr>
        <w:t>X</w:t>
      </w:r>
      <w:r>
        <w:rPr>
          <w:rFonts w:ascii="Arial" w:eastAsia="DengXian" w:hAnsi="Arial"/>
          <w:sz w:val="28"/>
          <w:lang w:eastAsia="zh-CN"/>
        </w:rPr>
        <w:t>.4</w:t>
      </w:r>
      <w:r>
        <w:rPr>
          <w:rFonts w:ascii="Arial" w:eastAsia="DengXian" w:hAnsi="Arial"/>
          <w:sz w:val="28"/>
          <w:lang w:eastAsia="zh-CN"/>
        </w:rPr>
        <w:tab/>
      </w:r>
      <w:r>
        <w:rPr>
          <w:rFonts w:ascii="Arial" w:eastAsia="DengXian" w:hAnsi="Arial"/>
          <w:sz w:val="28"/>
        </w:rPr>
        <w:t>Impacts on services, entities and interfaces</w:t>
      </w:r>
    </w:p>
    <w:p w14:paraId="7B08AEAB" w14:textId="570E2824" w:rsidR="006D7CBB" w:rsidRPr="00A7386A" w:rsidRDefault="006D7CBB" w:rsidP="006D7CBB">
      <w:pPr>
        <w:rPr>
          <w:rStyle w:val="normaltextrun"/>
          <w:color w:val="000000" w:themeColor="text1"/>
        </w:rPr>
      </w:pPr>
      <w:bookmarkStart w:id="52" w:name="OLE_LINK70"/>
      <w:r w:rsidRPr="00A7386A">
        <w:rPr>
          <w:rStyle w:val="normaltextrun"/>
          <w:color w:val="000000" w:themeColor="text1"/>
        </w:rPr>
        <w:t xml:space="preserve">UE: </w:t>
      </w:r>
    </w:p>
    <w:p w14:paraId="23A1C1F9" w14:textId="1AFC19BB" w:rsidR="00561316" w:rsidRDefault="00561316" w:rsidP="00561316">
      <w:pPr>
        <w:pStyle w:val="B1"/>
        <w:rPr>
          <w:lang w:eastAsia="ja-JP"/>
        </w:rPr>
      </w:pPr>
      <w:bookmarkStart w:id="53" w:name="_Hlk158056668"/>
      <w:r>
        <w:rPr>
          <w:rStyle w:val="normaltextrun"/>
          <w:color w:val="000000" w:themeColor="text1"/>
        </w:rPr>
        <w:t>-</w:t>
      </w:r>
      <w:r>
        <w:rPr>
          <w:rStyle w:val="normaltextrun"/>
          <w:color w:val="000000" w:themeColor="text1"/>
        </w:rPr>
        <w:tab/>
      </w:r>
      <w:bookmarkStart w:id="54" w:name="OLE_LINK71"/>
      <w:r w:rsidR="006A72B5">
        <w:rPr>
          <w:lang w:val="en-IN"/>
        </w:rPr>
        <w:t xml:space="preserve">support of </w:t>
      </w:r>
      <w:r w:rsidR="006A72B5">
        <w:rPr>
          <w:lang w:eastAsia="ja-JP"/>
        </w:rPr>
        <w:t xml:space="preserve">Pre-Activation of </w:t>
      </w:r>
      <w:bookmarkStart w:id="55" w:name="OLE_LINK73"/>
      <w:r w:rsidR="006A72B5">
        <w:rPr>
          <w:lang w:eastAsia="ja-JP"/>
        </w:rPr>
        <w:t>Voice</w:t>
      </w:r>
      <w:r w:rsidR="006A72B5">
        <w:rPr>
          <w:rFonts w:ascii="Arial" w:hAnsi="Arial"/>
          <w:lang w:eastAsia="ja-JP"/>
        </w:rPr>
        <w:t xml:space="preserve"> </w:t>
      </w:r>
      <w:r w:rsidR="006A72B5">
        <w:rPr>
          <w:lang w:eastAsia="ja-JP"/>
        </w:rPr>
        <w:t>Dedicated EPS Bearer Context</w:t>
      </w:r>
      <w:bookmarkEnd w:id="55"/>
    </w:p>
    <w:p w14:paraId="736B3E19" w14:textId="20806BE3" w:rsidR="006E2BE3" w:rsidRPr="006E2BE3" w:rsidRDefault="006E2BE3" w:rsidP="00561316">
      <w:pPr>
        <w:pStyle w:val="B1"/>
        <w:rPr>
          <w:rStyle w:val="normaltextrun"/>
          <w:rFonts w:eastAsia="新細明體"/>
          <w:color w:val="000000" w:themeColor="text1"/>
          <w:lang w:val="en-US" w:eastAsia="zh-TW"/>
        </w:rPr>
      </w:pPr>
      <w:r>
        <w:rPr>
          <w:rFonts w:eastAsia="新細明體" w:hint="eastAsia"/>
          <w:lang w:eastAsia="zh-TW"/>
        </w:rPr>
        <w:t>-</w:t>
      </w:r>
      <w:r>
        <w:rPr>
          <w:rFonts w:eastAsia="新細明體"/>
          <w:lang w:eastAsia="zh-TW"/>
        </w:rPr>
        <w:tab/>
        <w:t xml:space="preserve">identify UL voice traffic </w:t>
      </w:r>
      <w:r w:rsidR="00E240B2">
        <w:rPr>
          <w:rFonts w:eastAsia="新細明體"/>
          <w:lang w:eastAsia="zh-TW"/>
        </w:rPr>
        <w:t xml:space="preserve">based on the port number negotiated during the SIP </w:t>
      </w:r>
      <w:r w:rsidR="00E240B2">
        <w:rPr>
          <w:rFonts w:eastAsia="新細明體"/>
          <w:lang w:val="en-US" w:eastAsia="zh-TW"/>
        </w:rPr>
        <w:t xml:space="preserve">call setup </w:t>
      </w:r>
      <w:r w:rsidR="00E240B2">
        <w:rPr>
          <w:rFonts w:eastAsia="新細明體"/>
          <w:lang w:eastAsia="zh-TW"/>
        </w:rPr>
        <w:t xml:space="preserve">procedure </w:t>
      </w:r>
      <w:r>
        <w:rPr>
          <w:rFonts w:eastAsia="新細明體"/>
          <w:lang w:eastAsia="zh-TW"/>
        </w:rPr>
        <w:t xml:space="preserve">and send on </w:t>
      </w:r>
      <w:r>
        <w:rPr>
          <w:lang w:eastAsia="ja-JP"/>
        </w:rPr>
        <w:t>Voice</w:t>
      </w:r>
      <w:r>
        <w:rPr>
          <w:rFonts w:ascii="Arial" w:hAnsi="Arial"/>
          <w:lang w:eastAsia="ja-JP"/>
        </w:rPr>
        <w:t xml:space="preserve"> </w:t>
      </w:r>
      <w:r>
        <w:rPr>
          <w:lang w:eastAsia="ja-JP"/>
        </w:rPr>
        <w:t>Dedicated EPS Bearer Context</w:t>
      </w:r>
    </w:p>
    <w:p w14:paraId="2DAB7972" w14:textId="45359056" w:rsidR="00036247" w:rsidRDefault="00036247" w:rsidP="00036247">
      <w:pPr>
        <w:rPr>
          <w:rStyle w:val="normaltextrun"/>
          <w:color w:val="000000" w:themeColor="text1"/>
        </w:rPr>
      </w:pPr>
      <w:bookmarkStart w:id="56" w:name="OLE_LINK74"/>
      <w:bookmarkEnd w:id="52"/>
      <w:bookmarkEnd w:id="53"/>
      <w:bookmarkEnd w:id="54"/>
      <w:r>
        <w:rPr>
          <w:rStyle w:val="normaltextrun"/>
          <w:color w:val="000000" w:themeColor="text1"/>
        </w:rPr>
        <w:t xml:space="preserve">MME: </w:t>
      </w:r>
    </w:p>
    <w:p w14:paraId="31559CED" w14:textId="26A22BC1" w:rsidR="00036247" w:rsidRDefault="00036247" w:rsidP="00036247">
      <w:pPr>
        <w:pStyle w:val="B1"/>
        <w:rPr>
          <w:rStyle w:val="normaltextrun"/>
          <w:color w:val="000000" w:themeColor="text1"/>
        </w:rPr>
      </w:pPr>
      <w:r>
        <w:rPr>
          <w:rStyle w:val="normaltextrun"/>
          <w:color w:val="000000" w:themeColor="text1"/>
        </w:rPr>
        <w:t>-</w:t>
      </w:r>
      <w:r>
        <w:rPr>
          <w:rStyle w:val="normaltextrun"/>
          <w:color w:val="000000" w:themeColor="text1"/>
        </w:rPr>
        <w:tab/>
        <w:t>support combined activation of default and dedicated bearers</w:t>
      </w:r>
    </w:p>
    <w:p w14:paraId="7100AC81" w14:textId="03FA387C" w:rsidR="006E2BE3" w:rsidRDefault="006E2BE3" w:rsidP="006E2BE3">
      <w:pPr>
        <w:rPr>
          <w:rStyle w:val="normaltextrun"/>
          <w:color w:val="000000" w:themeColor="text1"/>
        </w:rPr>
      </w:pPr>
      <w:r>
        <w:rPr>
          <w:rStyle w:val="normaltextrun"/>
          <w:color w:val="000000" w:themeColor="text1"/>
        </w:rPr>
        <w:t xml:space="preserve">PGW: </w:t>
      </w:r>
    </w:p>
    <w:p w14:paraId="41E6CAA0" w14:textId="66C5B9F1" w:rsidR="006E2BE3" w:rsidRDefault="006E2BE3" w:rsidP="006E2BE3">
      <w:pPr>
        <w:pStyle w:val="B1"/>
        <w:rPr>
          <w:rStyle w:val="normaltextrun"/>
          <w:color w:val="000000" w:themeColor="text1"/>
          <w:lang w:val="en-US"/>
        </w:rPr>
      </w:pPr>
      <w:r>
        <w:rPr>
          <w:rStyle w:val="normaltextrun"/>
          <w:color w:val="000000" w:themeColor="text1"/>
        </w:rPr>
        <w:t>-</w:t>
      </w:r>
      <w:r>
        <w:rPr>
          <w:rStyle w:val="normaltextrun"/>
          <w:color w:val="000000" w:themeColor="text1"/>
        </w:rPr>
        <w:tab/>
      </w:r>
      <w:r>
        <w:rPr>
          <w:lang w:val="en-IN"/>
        </w:rPr>
        <w:t xml:space="preserve">support of </w:t>
      </w:r>
      <w:r>
        <w:rPr>
          <w:lang w:eastAsia="ja-JP"/>
        </w:rPr>
        <w:t>Pre-Activation of Voice</w:t>
      </w:r>
      <w:r>
        <w:rPr>
          <w:rFonts w:ascii="Arial" w:hAnsi="Arial"/>
          <w:lang w:eastAsia="ja-JP"/>
        </w:rPr>
        <w:t xml:space="preserve"> </w:t>
      </w:r>
      <w:r>
        <w:rPr>
          <w:lang w:eastAsia="ja-JP"/>
        </w:rPr>
        <w:t xml:space="preserve">Dedicated EPS Bearer Context: stores the related traffic flow template (in TFT) from PCRF, but does not triggers the Dedicated Bearer Activation Procedure (i.e., not sending CREATE BEARER REQUEST to SGW) and use the stored traffic flow template (in TFT) to filter/identify the DL voice </w:t>
      </w:r>
      <w:bookmarkEnd w:id="56"/>
      <w:r>
        <w:rPr>
          <w:lang w:eastAsia="ja-JP"/>
        </w:rPr>
        <w:t>packets</w:t>
      </w:r>
    </w:p>
    <w:p w14:paraId="79413256" w14:textId="54A4EF57" w:rsidR="007C5052" w:rsidRDefault="5D9DA071" w:rsidP="00D95D65">
      <w:pPr>
        <w:ind w:left="283" w:hanging="283"/>
        <w:jc w:val="center"/>
        <w:rPr>
          <w:rFonts w:eastAsia="Times New Roman"/>
          <w:color w:val="FF0000"/>
          <w:sz w:val="40"/>
          <w:szCs w:val="40"/>
        </w:rPr>
      </w:pPr>
      <w:r w:rsidRPr="3B3D26B1">
        <w:rPr>
          <w:rFonts w:eastAsia="Times New Roman"/>
          <w:color w:val="FF0000"/>
          <w:sz w:val="40"/>
          <w:szCs w:val="40"/>
        </w:rPr>
        <w:t>*** END of changes ***</w:t>
      </w:r>
    </w:p>
    <w:sectPr w:rsidR="007C5052" w:rsidSect="0075773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8839D" w14:textId="77777777" w:rsidR="00B34887" w:rsidRDefault="00B34887">
      <w:r>
        <w:separator/>
      </w:r>
    </w:p>
  </w:endnote>
  <w:endnote w:type="continuationSeparator" w:id="0">
    <w:p w14:paraId="27C5DAB0" w14:textId="77777777" w:rsidR="00B34887" w:rsidRDefault="00B34887">
      <w:r>
        <w:continuationSeparator/>
      </w:r>
    </w:p>
  </w:endnote>
  <w:endnote w:type="continuationNotice" w:id="1">
    <w:p w14:paraId="388A383F" w14:textId="77777777" w:rsidR="00B34887" w:rsidRDefault="00B34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2B69C" w14:textId="77777777" w:rsidR="00B34887" w:rsidRDefault="00B34887">
      <w:r>
        <w:separator/>
      </w:r>
    </w:p>
  </w:footnote>
  <w:footnote w:type="continuationSeparator" w:id="0">
    <w:p w14:paraId="63D508BF" w14:textId="77777777" w:rsidR="00B34887" w:rsidRDefault="00B34887">
      <w:r>
        <w:continuationSeparator/>
      </w:r>
    </w:p>
  </w:footnote>
  <w:footnote w:type="continuationNotice" w:id="1">
    <w:p w14:paraId="450ADFEE" w14:textId="77777777" w:rsidR="00B34887" w:rsidRDefault="00B348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18B3"/>
    <w:multiLevelType w:val="hybridMultilevel"/>
    <w:tmpl w:val="882EAF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9A1938"/>
    <w:multiLevelType w:val="hybridMultilevel"/>
    <w:tmpl w:val="DB2CA9EC"/>
    <w:lvl w:ilvl="0" w:tplc="14D0EB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A83809"/>
    <w:multiLevelType w:val="hybridMultilevel"/>
    <w:tmpl w:val="6A9ED196"/>
    <w:lvl w:ilvl="0" w:tplc="FFFFFFFF">
      <w:start w:val="1"/>
      <w:numFmt w:val="decimal"/>
      <w:lvlText w:val="%1"/>
      <w:lvlJc w:val="left"/>
      <w:pPr>
        <w:ind w:left="1139" w:hanging="855"/>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14B7E27"/>
    <w:multiLevelType w:val="hybridMultilevel"/>
    <w:tmpl w:val="26AE4C48"/>
    <w:lvl w:ilvl="0" w:tplc="4009000F">
      <w:start w:val="1"/>
      <w:numFmt w:val="decimal"/>
      <w:lvlText w:val="%1."/>
      <w:lvlJc w:val="left"/>
      <w:pPr>
        <w:ind w:left="720" w:hanging="360"/>
      </w:pPr>
      <w:rPr>
        <w:rFonts w:hint="default"/>
        <w:b w:val="0"/>
        <w:sz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27ED7616"/>
    <w:multiLevelType w:val="hybridMultilevel"/>
    <w:tmpl w:val="DB502C9A"/>
    <w:lvl w:ilvl="0" w:tplc="4009000F">
      <w:start w:val="1"/>
      <w:numFmt w:val="decimal"/>
      <w:lvlText w:val="%1."/>
      <w:lvlJc w:val="left"/>
      <w:pPr>
        <w:ind w:left="720" w:hanging="360"/>
      </w:pPr>
      <w:rPr>
        <w:rFonts w:hint="default"/>
        <w:b w:val="0"/>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1545A0"/>
    <w:multiLevelType w:val="hybridMultilevel"/>
    <w:tmpl w:val="A7CA67A0"/>
    <w:lvl w:ilvl="0" w:tplc="E1C01030">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4" w15:restartNumberingAfterBreak="0">
    <w:nsid w:val="39E72179"/>
    <w:multiLevelType w:val="hybridMultilevel"/>
    <w:tmpl w:val="0C8A7EDE"/>
    <w:lvl w:ilvl="0" w:tplc="0944B3B8">
      <w:numFmt w:val="bullet"/>
      <w:lvlText w:val="-"/>
      <w:lvlJc w:val="left"/>
      <w:pPr>
        <w:ind w:left="720" w:hanging="360"/>
      </w:pPr>
      <w:rPr>
        <w:rFonts w:ascii="Times New Roman" w:eastAsiaTheme="minorEastAsia" w:hAnsi="Times New Roman" w:cs="Times New Roman" w:hint="default"/>
        <w:b w:val="0"/>
        <w:sz w:val="20"/>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9F4326"/>
    <w:multiLevelType w:val="hybridMultilevel"/>
    <w:tmpl w:val="CAB415CE"/>
    <w:lvl w:ilvl="0" w:tplc="4606BD8A">
      <w:start w:val="1"/>
      <w:numFmt w:val="lowerLetter"/>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9"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21" w15:restartNumberingAfterBreak="0">
    <w:nsid w:val="46643A46"/>
    <w:multiLevelType w:val="hybridMultilevel"/>
    <w:tmpl w:val="AC62D07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2"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C229AB"/>
    <w:multiLevelType w:val="hybridMultilevel"/>
    <w:tmpl w:val="DB2CA9E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342EF3"/>
    <w:multiLevelType w:val="hybridMultilevel"/>
    <w:tmpl w:val="7E4E0DBC"/>
    <w:lvl w:ilvl="0" w:tplc="55F03E42">
      <w:start w:val="1"/>
      <w:numFmt w:val="decimal"/>
      <w:pStyle w:val="a"/>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1"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2"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9F8754F"/>
    <w:multiLevelType w:val="hybridMultilevel"/>
    <w:tmpl w:val="BEEE5CDE"/>
    <w:lvl w:ilvl="0" w:tplc="E7A8A4D2">
      <w:start w:val="1"/>
      <w:numFmt w:val="decimal"/>
      <w:lvlText w:val="%1"/>
      <w:lvlJc w:val="left"/>
      <w:pPr>
        <w:ind w:left="1139" w:hanging="855"/>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7F0115D5"/>
    <w:multiLevelType w:val="hybridMultilevel"/>
    <w:tmpl w:val="E15ADBC6"/>
    <w:lvl w:ilvl="0" w:tplc="D97E5B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3"/>
  </w:num>
  <w:num w:numId="4" w16cid:durableId="1515530685">
    <w:abstractNumId w:val="28"/>
  </w:num>
  <w:num w:numId="5" w16cid:durableId="1601789818">
    <w:abstractNumId w:val="33"/>
  </w:num>
  <w:num w:numId="6" w16cid:durableId="1535342352">
    <w:abstractNumId w:val="17"/>
  </w:num>
  <w:num w:numId="7" w16cid:durableId="823156989">
    <w:abstractNumId w:val="32"/>
  </w:num>
  <w:num w:numId="8" w16cid:durableId="1069620188">
    <w:abstractNumId w:val="6"/>
  </w:num>
  <w:num w:numId="9" w16cid:durableId="1834102117">
    <w:abstractNumId w:val="22"/>
  </w:num>
  <w:num w:numId="10" w16cid:durableId="1467313140">
    <w:abstractNumId w:val="5"/>
  </w:num>
  <w:num w:numId="11" w16cid:durableId="1236431738">
    <w:abstractNumId w:val="13"/>
  </w:num>
  <w:num w:numId="12" w16cid:durableId="588075529">
    <w:abstractNumId w:val="23"/>
  </w:num>
  <w:num w:numId="13" w16cid:durableId="1871259268">
    <w:abstractNumId w:val="8"/>
  </w:num>
  <w:num w:numId="14" w16cid:durableId="341591939">
    <w:abstractNumId w:val="29"/>
  </w:num>
  <w:num w:numId="15" w16cid:durableId="658310243">
    <w:abstractNumId w:val="26"/>
  </w:num>
  <w:num w:numId="16" w16cid:durableId="786850789">
    <w:abstractNumId w:val="35"/>
  </w:num>
  <w:num w:numId="17" w16cid:durableId="548229044">
    <w:abstractNumId w:val="30"/>
  </w:num>
  <w:num w:numId="18" w16cid:durableId="191765541">
    <w:abstractNumId w:val="31"/>
  </w:num>
  <w:num w:numId="19" w16cid:durableId="933364601">
    <w:abstractNumId w:val="16"/>
  </w:num>
  <w:num w:numId="20" w16cid:durableId="809902424">
    <w:abstractNumId w:val="19"/>
  </w:num>
  <w:num w:numId="21" w16cid:durableId="1618485531">
    <w:abstractNumId w:val="20"/>
  </w:num>
  <w:num w:numId="22" w16cid:durableId="910386493">
    <w:abstractNumId w:val="4"/>
  </w:num>
  <w:num w:numId="23" w16cid:durableId="1485195055">
    <w:abstractNumId w:val="24"/>
  </w:num>
  <w:num w:numId="24" w16cid:durableId="849488604">
    <w:abstractNumId w:val="15"/>
  </w:num>
  <w:num w:numId="25" w16cid:durableId="1640646355">
    <w:abstractNumId w:val="25"/>
  </w:num>
  <w:num w:numId="26" w16cid:durableId="546987496">
    <w:abstractNumId w:val="10"/>
  </w:num>
  <w:num w:numId="27" w16cid:durableId="1539776773">
    <w:abstractNumId w:val="11"/>
  </w:num>
  <w:num w:numId="28" w16cid:durableId="1194996294">
    <w:abstractNumId w:val="36"/>
  </w:num>
  <w:num w:numId="29" w16cid:durableId="818576488">
    <w:abstractNumId w:val="14"/>
  </w:num>
  <w:num w:numId="30" w16cid:durableId="218908830">
    <w:abstractNumId w:val="18"/>
  </w:num>
  <w:num w:numId="31" w16cid:durableId="1473451185">
    <w:abstractNumId w:val="2"/>
  </w:num>
  <w:num w:numId="32" w16cid:durableId="1489856670">
    <w:abstractNumId w:val="1"/>
  </w:num>
  <w:num w:numId="33" w16cid:durableId="1145393754">
    <w:abstractNumId w:val="27"/>
  </w:num>
  <w:num w:numId="34" w16cid:durableId="1935550312">
    <w:abstractNumId w:val="34"/>
  </w:num>
  <w:num w:numId="35" w16cid:durableId="2139909069">
    <w:abstractNumId w:val="7"/>
  </w:num>
  <w:num w:numId="36" w16cid:durableId="284820497">
    <w:abstractNumId w:val="12"/>
  </w:num>
  <w:num w:numId="37" w16cid:durableId="1867061229">
    <w:abstractNumId w:val="9"/>
  </w:num>
  <w:num w:numId="38" w16cid:durableId="18069228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a0FABtS/hAtAAAA"/>
  </w:docVars>
  <w:rsids>
    <w:rsidRoot w:val="004E213A"/>
    <w:rsid w:val="00000272"/>
    <w:rsid w:val="00002716"/>
    <w:rsid w:val="00002C79"/>
    <w:rsid w:val="000056E1"/>
    <w:rsid w:val="00007B3A"/>
    <w:rsid w:val="000116AC"/>
    <w:rsid w:val="00011BEC"/>
    <w:rsid w:val="000222B1"/>
    <w:rsid w:val="00025346"/>
    <w:rsid w:val="00026CB1"/>
    <w:rsid w:val="00027206"/>
    <w:rsid w:val="00031274"/>
    <w:rsid w:val="0003300B"/>
    <w:rsid w:val="00033397"/>
    <w:rsid w:val="00036247"/>
    <w:rsid w:val="00037A59"/>
    <w:rsid w:val="00040095"/>
    <w:rsid w:val="000410C3"/>
    <w:rsid w:val="00043297"/>
    <w:rsid w:val="000434C2"/>
    <w:rsid w:val="00044E05"/>
    <w:rsid w:val="000469D6"/>
    <w:rsid w:val="00051834"/>
    <w:rsid w:val="000518B9"/>
    <w:rsid w:val="00054A22"/>
    <w:rsid w:val="00054FE3"/>
    <w:rsid w:val="0005565A"/>
    <w:rsid w:val="000556E4"/>
    <w:rsid w:val="00057CE8"/>
    <w:rsid w:val="0006031A"/>
    <w:rsid w:val="000615E4"/>
    <w:rsid w:val="00062023"/>
    <w:rsid w:val="00063198"/>
    <w:rsid w:val="000655A6"/>
    <w:rsid w:val="0006615A"/>
    <w:rsid w:val="0007165A"/>
    <w:rsid w:val="00072AEC"/>
    <w:rsid w:val="00080512"/>
    <w:rsid w:val="000829DE"/>
    <w:rsid w:val="000836C4"/>
    <w:rsid w:val="00083A4A"/>
    <w:rsid w:val="00086EE8"/>
    <w:rsid w:val="000958C0"/>
    <w:rsid w:val="000A28A6"/>
    <w:rsid w:val="000A4925"/>
    <w:rsid w:val="000A5654"/>
    <w:rsid w:val="000B0659"/>
    <w:rsid w:val="000B2456"/>
    <w:rsid w:val="000B3DAD"/>
    <w:rsid w:val="000C47C3"/>
    <w:rsid w:val="000C610B"/>
    <w:rsid w:val="000C6B78"/>
    <w:rsid w:val="000C7446"/>
    <w:rsid w:val="000C7573"/>
    <w:rsid w:val="000C7C78"/>
    <w:rsid w:val="000D3327"/>
    <w:rsid w:val="000D58AB"/>
    <w:rsid w:val="000E01F7"/>
    <w:rsid w:val="000E3137"/>
    <w:rsid w:val="000E503A"/>
    <w:rsid w:val="000E583C"/>
    <w:rsid w:val="000F187F"/>
    <w:rsid w:val="000F3B14"/>
    <w:rsid w:val="000F4CE7"/>
    <w:rsid w:val="000F7703"/>
    <w:rsid w:val="00100A19"/>
    <w:rsid w:val="00101F0E"/>
    <w:rsid w:val="0010381E"/>
    <w:rsid w:val="00107828"/>
    <w:rsid w:val="00110EF1"/>
    <w:rsid w:val="00113633"/>
    <w:rsid w:val="00120822"/>
    <w:rsid w:val="00121EF9"/>
    <w:rsid w:val="00122C2F"/>
    <w:rsid w:val="001247FE"/>
    <w:rsid w:val="00124CAF"/>
    <w:rsid w:val="00124D46"/>
    <w:rsid w:val="00125B52"/>
    <w:rsid w:val="00133055"/>
    <w:rsid w:val="00133525"/>
    <w:rsid w:val="00135E90"/>
    <w:rsid w:val="00145E3A"/>
    <w:rsid w:val="00152442"/>
    <w:rsid w:val="00152A28"/>
    <w:rsid w:val="001566E3"/>
    <w:rsid w:val="00161211"/>
    <w:rsid w:val="001612AC"/>
    <w:rsid w:val="00161404"/>
    <w:rsid w:val="00165418"/>
    <w:rsid w:val="0016690E"/>
    <w:rsid w:val="00166EA0"/>
    <w:rsid w:val="00167DDD"/>
    <w:rsid w:val="00172DF3"/>
    <w:rsid w:val="0017441B"/>
    <w:rsid w:val="001809B8"/>
    <w:rsid w:val="0018161B"/>
    <w:rsid w:val="00192F5A"/>
    <w:rsid w:val="00195C9A"/>
    <w:rsid w:val="0019617F"/>
    <w:rsid w:val="0019655C"/>
    <w:rsid w:val="00197D40"/>
    <w:rsid w:val="001A0F43"/>
    <w:rsid w:val="001A4C42"/>
    <w:rsid w:val="001A5B86"/>
    <w:rsid w:val="001A7420"/>
    <w:rsid w:val="001B1043"/>
    <w:rsid w:val="001B11D8"/>
    <w:rsid w:val="001B3AF5"/>
    <w:rsid w:val="001B6637"/>
    <w:rsid w:val="001C21C3"/>
    <w:rsid w:val="001C750D"/>
    <w:rsid w:val="001D02C2"/>
    <w:rsid w:val="001D04A1"/>
    <w:rsid w:val="001D0757"/>
    <w:rsid w:val="001D17E4"/>
    <w:rsid w:val="001D3FA3"/>
    <w:rsid w:val="001D5FBA"/>
    <w:rsid w:val="001D784F"/>
    <w:rsid w:val="001E429E"/>
    <w:rsid w:val="001E5783"/>
    <w:rsid w:val="001E61AF"/>
    <w:rsid w:val="001F0C1D"/>
    <w:rsid w:val="001F0C4D"/>
    <w:rsid w:val="001F1132"/>
    <w:rsid w:val="001F168B"/>
    <w:rsid w:val="001F26EF"/>
    <w:rsid w:val="001F32E9"/>
    <w:rsid w:val="001F4B13"/>
    <w:rsid w:val="00200D73"/>
    <w:rsid w:val="00200F9F"/>
    <w:rsid w:val="0020159A"/>
    <w:rsid w:val="002048CD"/>
    <w:rsid w:val="00212218"/>
    <w:rsid w:val="0021303E"/>
    <w:rsid w:val="0021357A"/>
    <w:rsid w:val="00225D67"/>
    <w:rsid w:val="002347A2"/>
    <w:rsid w:val="0023518D"/>
    <w:rsid w:val="00235DE6"/>
    <w:rsid w:val="00241334"/>
    <w:rsid w:val="002437FD"/>
    <w:rsid w:val="00251B51"/>
    <w:rsid w:val="00252EAC"/>
    <w:rsid w:val="00257C40"/>
    <w:rsid w:val="00263B6B"/>
    <w:rsid w:val="00265722"/>
    <w:rsid w:val="002675F0"/>
    <w:rsid w:val="00267B5B"/>
    <w:rsid w:val="002715B3"/>
    <w:rsid w:val="00273EFF"/>
    <w:rsid w:val="002760EE"/>
    <w:rsid w:val="00277E36"/>
    <w:rsid w:val="00280B47"/>
    <w:rsid w:val="002812E0"/>
    <w:rsid w:val="0028196A"/>
    <w:rsid w:val="00282024"/>
    <w:rsid w:val="00282149"/>
    <w:rsid w:val="00282D8F"/>
    <w:rsid w:val="002867BE"/>
    <w:rsid w:val="002875C2"/>
    <w:rsid w:val="00290FA7"/>
    <w:rsid w:val="00296159"/>
    <w:rsid w:val="002973A5"/>
    <w:rsid w:val="002A7FBB"/>
    <w:rsid w:val="002B2C45"/>
    <w:rsid w:val="002B609C"/>
    <w:rsid w:val="002B6339"/>
    <w:rsid w:val="002C009D"/>
    <w:rsid w:val="002C06CA"/>
    <w:rsid w:val="002C5690"/>
    <w:rsid w:val="002C60D8"/>
    <w:rsid w:val="002C7C39"/>
    <w:rsid w:val="002D46FC"/>
    <w:rsid w:val="002D4E57"/>
    <w:rsid w:val="002D69AA"/>
    <w:rsid w:val="002E00EE"/>
    <w:rsid w:val="002E20E2"/>
    <w:rsid w:val="002E4C6E"/>
    <w:rsid w:val="002E4F5D"/>
    <w:rsid w:val="002E556F"/>
    <w:rsid w:val="002E59D9"/>
    <w:rsid w:val="002E7309"/>
    <w:rsid w:val="002F1455"/>
    <w:rsid w:val="002F4E94"/>
    <w:rsid w:val="002F60E1"/>
    <w:rsid w:val="00301E97"/>
    <w:rsid w:val="00303B2D"/>
    <w:rsid w:val="00304620"/>
    <w:rsid w:val="003122A1"/>
    <w:rsid w:val="003170A7"/>
    <w:rsid w:val="0031723B"/>
    <w:rsid w:val="003172DC"/>
    <w:rsid w:val="003176A8"/>
    <w:rsid w:val="0032141F"/>
    <w:rsid w:val="0034209C"/>
    <w:rsid w:val="00344450"/>
    <w:rsid w:val="003448B5"/>
    <w:rsid w:val="00346C42"/>
    <w:rsid w:val="003501F0"/>
    <w:rsid w:val="0035068D"/>
    <w:rsid w:val="0035462D"/>
    <w:rsid w:val="00354B10"/>
    <w:rsid w:val="003555C8"/>
    <w:rsid w:val="00355A45"/>
    <w:rsid w:val="00356555"/>
    <w:rsid w:val="003634DB"/>
    <w:rsid w:val="0036477A"/>
    <w:rsid w:val="00365490"/>
    <w:rsid w:val="00365614"/>
    <w:rsid w:val="003659AF"/>
    <w:rsid w:val="0036650C"/>
    <w:rsid w:val="00372C1A"/>
    <w:rsid w:val="00373EA9"/>
    <w:rsid w:val="003743E1"/>
    <w:rsid w:val="00374880"/>
    <w:rsid w:val="003765B8"/>
    <w:rsid w:val="00376F8E"/>
    <w:rsid w:val="003771BB"/>
    <w:rsid w:val="00381B70"/>
    <w:rsid w:val="00382038"/>
    <w:rsid w:val="00382982"/>
    <w:rsid w:val="003867BF"/>
    <w:rsid w:val="003877C4"/>
    <w:rsid w:val="00397A50"/>
    <w:rsid w:val="003A3A3B"/>
    <w:rsid w:val="003A4958"/>
    <w:rsid w:val="003B1554"/>
    <w:rsid w:val="003B2C1C"/>
    <w:rsid w:val="003B33C0"/>
    <w:rsid w:val="003B7C32"/>
    <w:rsid w:val="003C0804"/>
    <w:rsid w:val="003C1495"/>
    <w:rsid w:val="003C2A84"/>
    <w:rsid w:val="003C3971"/>
    <w:rsid w:val="003C555C"/>
    <w:rsid w:val="003C5760"/>
    <w:rsid w:val="003C7334"/>
    <w:rsid w:val="003D1E13"/>
    <w:rsid w:val="003D2D1A"/>
    <w:rsid w:val="003D36BF"/>
    <w:rsid w:val="003D4B11"/>
    <w:rsid w:val="003D782E"/>
    <w:rsid w:val="003E46A7"/>
    <w:rsid w:val="003F3DB8"/>
    <w:rsid w:val="00400657"/>
    <w:rsid w:val="0040089E"/>
    <w:rsid w:val="00400C23"/>
    <w:rsid w:val="00401B3B"/>
    <w:rsid w:val="00406C5A"/>
    <w:rsid w:val="00406E20"/>
    <w:rsid w:val="00411DC6"/>
    <w:rsid w:val="00412AC2"/>
    <w:rsid w:val="004139D3"/>
    <w:rsid w:val="0041472C"/>
    <w:rsid w:val="0041784A"/>
    <w:rsid w:val="00421E34"/>
    <w:rsid w:val="00423334"/>
    <w:rsid w:val="0042655C"/>
    <w:rsid w:val="00432EAD"/>
    <w:rsid w:val="004345EC"/>
    <w:rsid w:val="00435E31"/>
    <w:rsid w:val="00442AD5"/>
    <w:rsid w:val="00442C88"/>
    <w:rsid w:val="00445111"/>
    <w:rsid w:val="0044601C"/>
    <w:rsid w:val="00450676"/>
    <w:rsid w:val="00450759"/>
    <w:rsid w:val="004509F4"/>
    <w:rsid w:val="00452847"/>
    <w:rsid w:val="004550DD"/>
    <w:rsid w:val="004565FF"/>
    <w:rsid w:val="004567D0"/>
    <w:rsid w:val="00465515"/>
    <w:rsid w:val="004666E8"/>
    <w:rsid w:val="00467755"/>
    <w:rsid w:val="004700F3"/>
    <w:rsid w:val="00470570"/>
    <w:rsid w:val="00476AB0"/>
    <w:rsid w:val="004831CA"/>
    <w:rsid w:val="00492C68"/>
    <w:rsid w:val="004968A0"/>
    <w:rsid w:val="00497225"/>
    <w:rsid w:val="0049751D"/>
    <w:rsid w:val="004A2F93"/>
    <w:rsid w:val="004A4400"/>
    <w:rsid w:val="004A66AD"/>
    <w:rsid w:val="004B07F6"/>
    <w:rsid w:val="004C0F06"/>
    <w:rsid w:val="004C30AC"/>
    <w:rsid w:val="004C4446"/>
    <w:rsid w:val="004C5700"/>
    <w:rsid w:val="004D11F8"/>
    <w:rsid w:val="004D15E5"/>
    <w:rsid w:val="004D3574"/>
    <w:rsid w:val="004D3578"/>
    <w:rsid w:val="004D424F"/>
    <w:rsid w:val="004E213A"/>
    <w:rsid w:val="004F0988"/>
    <w:rsid w:val="004F1229"/>
    <w:rsid w:val="004F2CDE"/>
    <w:rsid w:val="004F3340"/>
    <w:rsid w:val="004F647E"/>
    <w:rsid w:val="004F647F"/>
    <w:rsid w:val="004F7A5A"/>
    <w:rsid w:val="00500988"/>
    <w:rsid w:val="00502FB7"/>
    <w:rsid w:val="005031FD"/>
    <w:rsid w:val="00505CF6"/>
    <w:rsid w:val="00511134"/>
    <w:rsid w:val="005114E0"/>
    <w:rsid w:val="00512144"/>
    <w:rsid w:val="00512D15"/>
    <w:rsid w:val="005161CE"/>
    <w:rsid w:val="00523C87"/>
    <w:rsid w:val="00524408"/>
    <w:rsid w:val="005247B6"/>
    <w:rsid w:val="00524FB4"/>
    <w:rsid w:val="00526A76"/>
    <w:rsid w:val="00531669"/>
    <w:rsid w:val="0053388B"/>
    <w:rsid w:val="00535773"/>
    <w:rsid w:val="005368B0"/>
    <w:rsid w:val="00543E6C"/>
    <w:rsid w:val="005462B2"/>
    <w:rsid w:val="00550A07"/>
    <w:rsid w:val="00556298"/>
    <w:rsid w:val="00556AB7"/>
    <w:rsid w:val="00561316"/>
    <w:rsid w:val="00563AD3"/>
    <w:rsid w:val="00565087"/>
    <w:rsid w:val="00565C33"/>
    <w:rsid w:val="005740EA"/>
    <w:rsid w:val="00575556"/>
    <w:rsid w:val="00575D2B"/>
    <w:rsid w:val="005768BA"/>
    <w:rsid w:val="005800DE"/>
    <w:rsid w:val="00580A37"/>
    <w:rsid w:val="00580E54"/>
    <w:rsid w:val="00590E40"/>
    <w:rsid w:val="005918A0"/>
    <w:rsid w:val="00594270"/>
    <w:rsid w:val="00596301"/>
    <w:rsid w:val="005974AB"/>
    <w:rsid w:val="00597B11"/>
    <w:rsid w:val="005A38B2"/>
    <w:rsid w:val="005A51B2"/>
    <w:rsid w:val="005A6ECA"/>
    <w:rsid w:val="005A7F0A"/>
    <w:rsid w:val="005B141D"/>
    <w:rsid w:val="005B30B1"/>
    <w:rsid w:val="005C0A35"/>
    <w:rsid w:val="005C4942"/>
    <w:rsid w:val="005C51D4"/>
    <w:rsid w:val="005D2A1B"/>
    <w:rsid w:val="005D2E01"/>
    <w:rsid w:val="005D380B"/>
    <w:rsid w:val="005D45A3"/>
    <w:rsid w:val="005D4E7D"/>
    <w:rsid w:val="005D64C8"/>
    <w:rsid w:val="005D7526"/>
    <w:rsid w:val="005E24CD"/>
    <w:rsid w:val="005E3800"/>
    <w:rsid w:val="005E4BB2"/>
    <w:rsid w:val="005E4D4B"/>
    <w:rsid w:val="005F26D5"/>
    <w:rsid w:val="005F2D12"/>
    <w:rsid w:val="005F47C3"/>
    <w:rsid w:val="005F788A"/>
    <w:rsid w:val="00600752"/>
    <w:rsid w:val="00602AEA"/>
    <w:rsid w:val="006045F5"/>
    <w:rsid w:val="006106E5"/>
    <w:rsid w:val="00612BD6"/>
    <w:rsid w:val="00614FDF"/>
    <w:rsid w:val="0061533A"/>
    <w:rsid w:val="00620153"/>
    <w:rsid w:val="00621E9E"/>
    <w:rsid w:val="006233C3"/>
    <w:rsid w:val="00626B37"/>
    <w:rsid w:val="006271FA"/>
    <w:rsid w:val="0062742B"/>
    <w:rsid w:val="0063543D"/>
    <w:rsid w:val="00636E88"/>
    <w:rsid w:val="00647114"/>
    <w:rsid w:val="00655C48"/>
    <w:rsid w:val="006608C9"/>
    <w:rsid w:val="00663591"/>
    <w:rsid w:val="006640BC"/>
    <w:rsid w:val="00672D77"/>
    <w:rsid w:val="006737ED"/>
    <w:rsid w:val="00675154"/>
    <w:rsid w:val="006758C4"/>
    <w:rsid w:val="00676189"/>
    <w:rsid w:val="00677384"/>
    <w:rsid w:val="00677B61"/>
    <w:rsid w:val="00680420"/>
    <w:rsid w:val="00683571"/>
    <w:rsid w:val="00683FE6"/>
    <w:rsid w:val="006904FC"/>
    <w:rsid w:val="006912E9"/>
    <w:rsid w:val="0069188D"/>
    <w:rsid w:val="0069524C"/>
    <w:rsid w:val="00697607"/>
    <w:rsid w:val="00697AD3"/>
    <w:rsid w:val="006A323F"/>
    <w:rsid w:val="006A4AF4"/>
    <w:rsid w:val="006A72B5"/>
    <w:rsid w:val="006A751B"/>
    <w:rsid w:val="006B2C08"/>
    <w:rsid w:val="006B30D0"/>
    <w:rsid w:val="006B46B8"/>
    <w:rsid w:val="006B53EC"/>
    <w:rsid w:val="006B581C"/>
    <w:rsid w:val="006B5881"/>
    <w:rsid w:val="006B5980"/>
    <w:rsid w:val="006B6C79"/>
    <w:rsid w:val="006B712A"/>
    <w:rsid w:val="006C3D95"/>
    <w:rsid w:val="006C6DEB"/>
    <w:rsid w:val="006D379B"/>
    <w:rsid w:val="006D7341"/>
    <w:rsid w:val="006D781E"/>
    <w:rsid w:val="006D7CBB"/>
    <w:rsid w:val="006E1B80"/>
    <w:rsid w:val="006E2A05"/>
    <w:rsid w:val="006E2BE3"/>
    <w:rsid w:val="006E434F"/>
    <w:rsid w:val="006E54D9"/>
    <w:rsid w:val="006E5C86"/>
    <w:rsid w:val="006F0644"/>
    <w:rsid w:val="006F3388"/>
    <w:rsid w:val="006F3E4C"/>
    <w:rsid w:val="006F5B23"/>
    <w:rsid w:val="006F6228"/>
    <w:rsid w:val="006F6CA4"/>
    <w:rsid w:val="007005CE"/>
    <w:rsid w:val="00701116"/>
    <w:rsid w:val="0070287F"/>
    <w:rsid w:val="0070373F"/>
    <w:rsid w:val="00703D15"/>
    <w:rsid w:val="00707ACC"/>
    <w:rsid w:val="0071174C"/>
    <w:rsid w:val="00711C63"/>
    <w:rsid w:val="00713C44"/>
    <w:rsid w:val="00714A0A"/>
    <w:rsid w:val="007167BF"/>
    <w:rsid w:val="00717360"/>
    <w:rsid w:val="007201F1"/>
    <w:rsid w:val="0072147D"/>
    <w:rsid w:val="00724A90"/>
    <w:rsid w:val="007316CD"/>
    <w:rsid w:val="00731EBF"/>
    <w:rsid w:val="0073304F"/>
    <w:rsid w:val="00734A5B"/>
    <w:rsid w:val="007355A3"/>
    <w:rsid w:val="0074026F"/>
    <w:rsid w:val="007405C9"/>
    <w:rsid w:val="00740F42"/>
    <w:rsid w:val="00741205"/>
    <w:rsid w:val="007429F6"/>
    <w:rsid w:val="007440DF"/>
    <w:rsid w:val="00744E76"/>
    <w:rsid w:val="00745AAF"/>
    <w:rsid w:val="007534A2"/>
    <w:rsid w:val="0075469F"/>
    <w:rsid w:val="00757730"/>
    <w:rsid w:val="00757BD8"/>
    <w:rsid w:val="0076247B"/>
    <w:rsid w:val="00765E07"/>
    <w:rsid w:val="00765EA3"/>
    <w:rsid w:val="00771E17"/>
    <w:rsid w:val="00773668"/>
    <w:rsid w:val="00774DA4"/>
    <w:rsid w:val="00777A0B"/>
    <w:rsid w:val="00780B80"/>
    <w:rsid w:val="00781DDC"/>
    <w:rsid w:val="00781F0F"/>
    <w:rsid w:val="00787770"/>
    <w:rsid w:val="0078783F"/>
    <w:rsid w:val="00793D99"/>
    <w:rsid w:val="007A2E40"/>
    <w:rsid w:val="007A3754"/>
    <w:rsid w:val="007A41FD"/>
    <w:rsid w:val="007A4AD2"/>
    <w:rsid w:val="007A66F5"/>
    <w:rsid w:val="007B21F5"/>
    <w:rsid w:val="007B343A"/>
    <w:rsid w:val="007B4AC3"/>
    <w:rsid w:val="007B600E"/>
    <w:rsid w:val="007B6EFE"/>
    <w:rsid w:val="007B7035"/>
    <w:rsid w:val="007C3C4C"/>
    <w:rsid w:val="007C5052"/>
    <w:rsid w:val="007C54CB"/>
    <w:rsid w:val="007C56F1"/>
    <w:rsid w:val="007C580F"/>
    <w:rsid w:val="007C6819"/>
    <w:rsid w:val="007C6CE3"/>
    <w:rsid w:val="007D2246"/>
    <w:rsid w:val="007E3958"/>
    <w:rsid w:val="007E7833"/>
    <w:rsid w:val="007F0354"/>
    <w:rsid w:val="007F0F4A"/>
    <w:rsid w:val="007F6A3D"/>
    <w:rsid w:val="007F71CF"/>
    <w:rsid w:val="008002C5"/>
    <w:rsid w:val="0080138C"/>
    <w:rsid w:val="008027E2"/>
    <w:rsid w:val="008028A4"/>
    <w:rsid w:val="00810242"/>
    <w:rsid w:val="00813F7D"/>
    <w:rsid w:val="00814C55"/>
    <w:rsid w:val="0082211D"/>
    <w:rsid w:val="00822E86"/>
    <w:rsid w:val="00824A29"/>
    <w:rsid w:val="008301AC"/>
    <w:rsid w:val="00830747"/>
    <w:rsid w:val="00832D49"/>
    <w:rsid w:val="008456B2"/>
    <w:rsid w:val="00846658"/>
    <w:rsid w:val="00847B7D"/>
    <w:rsid w:val="0085262D"/>
    <w:rsid w:val="008628C2"/>
    <w:rsid w:val="00864964"/>
    <w:rsid w:val="008673B0"/>
    <w:rsid w:val="0087160F"/>
    <w:rsid w:val="008768CA"/>
    <w:rsid w:val="008810CC"/>
    <w:rsid w:val="00884923"/>
    <w:rsid w:val="00886434"/>
    <w:rsid w:val="0089162C"/>
    <w:rsid w:val="00892D84"/>
    <w:rsid w:val="00896F25"/>
    <w:rsid w:val="00897385"/>
    <w:rsid w:val="008A031E"/>
    <w:rsid w:val="008A5A71"/>
    <w:rsid w:val="008A6BA5"/>
    <w:rsid w:val="008B3DB5"/>
    <w:rsid w:val="008B739E"/>
    <w:rsid w:val="008C009E"/>
    <w:rsid w:val="008C3435"/>
    <w:rsid w:val="008C384C"/>
    <w:rsid w:val="008C7915"/>
    <w:rsid w:val="008C7FC0"/>
    <w:rsid w:val="008D0731"/>
    <w:rsid w:val="008D3074"/>
    <w:rsid w:val="008D386B"/>
    <w:rsid w:val="008E2D68"/>
    <w:rsid w:val="008E4B31"/>
    <w:rsid w:val="008E6756"/>
    <w:rsid w:val="008F032B"/>
    <w:rsid w:val="00900A6F"/>
    <w:rsid w:val="00901330"/>
    <w:rsid w:val="009018F9"/>
    <w:rsid w:val="0090271F"/>
    <w:rsid w:val="00902E23"/>
    <w:rsid w:val="00903009"/>
    <w:rsid w:val="00903DE4"/>
    <w:rsid w:val="009064CD"/>
    <w:rsid w:val="009066EA"/>
    <w:rsid w:val="009114D7"/>
    <w:rsid w:val="009126B7"/>
    <w:rsid w:val="0091348E"/>
    <w:rsid w:val="00913E8A"/>
    <w:rsid w:val="00914EEF"/>
    <w:rsid w:val="009158F2"/>
    <w:rsid w:val="00915EE6"/>
    <w:rsid w:val="00917CCB"/>
    <w:rsid w:val="00923781"/>
    <w:rsid w:val="00923AAD"/>
    <w:rsid w:val="00927372"/>
    <w:rsid w:val="009306CD"/>
    <w:rsid w:val="00931084"/>
    <w:rsid w:val="00931928"/>
    <w:rsid w:val="00933FB0"/>
    <w:rsid w:val="00935766"/>
    <w:rsid w:val="00940CB1"/>
    <w:rsid w:val="00942EC2"/>
    <w:rsid w:val="0094396A"/>
    <w:rsid w:val="00944306"/>
    <w:rsid w:val="00946730"/>
    <w:rsid w:val="00950F46"/>
    <w:rsid w:val="009602F8"/>
    <w:rsid w:val="0096481C"/>
    <w:rsid w:val="0097118C"/>
    <w:rsid w:val="009716C0"/>
    <w:rsid w:val="009723D7"/>
    <w:rsid w:val="00974A5B"/>
    <w:rsid w:val="00975E35"/>
    <w:rsid w:val="00977AA0"/>
    <w:rsid w:val="00980896"/>
    <w:rsid w:val="00982D6B"/>
    <w:rsid w:val="0098405E"/>
    <w:rsid w:val="00985473"/>
    <w:rsid w:val="009914F2"/>
    <w:rsid w:val="009934BE"/>
    <w:rsid w:val="00995012"/>
    <w:rsid w:val="009955DF"/>
    <w:rsid w:val="009977D9"/>
    <w:rsid w:val="00997868"/>
    <w:rsid w:val="009A70F4"/>
    <w:rsid w:val="009B0726"/>
    <w:rsid w:val="009B12D2"/>
    <w:rsid w:val="009B5775"/>
    <w:rsid w:val="009C3867"/>
    <w:rsid w:val="009C538B"/>
    <w:rsid w:val="009C5666"/>
    <w:rsid w:val="009C7C21"/>
    <w:rsid w:val="009D0FC9"/>
    <w:rsid w:val="009D4C03"/>
    <w:rsid w:val="009E186D"/>
    <w:rsid w:val="009E1A2D"/>
    <w:rsid w:val="009E313C"/>
    <w:rsid w:val="009E6BB5"/>
    <w:rsid w:val="009F233E"/>
    <w:rsid w:val="009F37B7"/>
    <w:rsid w:val="009F68D2"/>
    <w:rsid w:val="00A00472"/>
    <w:rsid w:val="00A01D6A"/>
    <w:rsid w:val="00A10F02"/>
    <w:rsid w:val="00A11E60"/>
    <w:rsid w:val="00A14016"/>
    <w:rsid w:val="00A16155"/>
    <w:rsid w:val="00A164B4"/>
    <w:rsid w:val="00A1754C"/>
    <w:rsid w:val="00A254C1"/>
    <w:rsid w:val="00A265AF"/>
    <w:rsid w:val="00A26956"/>
    <w:rsid w:val="00A27486"/>
    <w:rsid w:val="00A31104"/>
    <w:rsid w:val="00A334D5"/>
    <w:rsid w:val="00A35616"/>
    <w:rsid w:val="00A43304"/>
    <w:rsid w:val="00A4555D"/>
    <w:rsid w:val="00A53724"/>
    <w:rsid w:val="00A56066"/>
    <w:rsid w:val="00A6011D"/>
    <w:rsid w:val="00A6371C"/>
    <w:rsid w:val="00A6593A"/>
    <w:rsid w:val="00A713F4"/>
    <w:rsid w:val="00A73129"/>
    <w:rsid w:val="00A7386A"/>
    <w:rsid w:val="00A75038"/>
    <w:rsid w:val="00A76C56"/>
    <w:rsid w:val="00A77CB3"/>
    <w:rsid w:val="00A812E5"/>
    <w:rsid w:val="00A82346"/>
    <w:rsid w:val="00A86657"/>
    <w:rsid w:val="00A929DA"/>
    <w:rsid w:val="00A92BA1"/>
    <w:rsid w:val="00A938EE"/>
    <w:rsid w:val="00A93CEF"/>
    <w:rsid w:val="00A93D8E"/>
    <w:rsid w:val="00A940C5"/>
    <w:rsid w:val="00A95A32"/>
    <w:rsid w:val="00A97D9F"/>
    <w:rsid w:val="00AA25BA"/>
    <w:rsid w:val="00AB3AD7"/>
    <w:rsid w:val="00AB457E"/>
    <w:rsid w:val="00AB4A5D"/>
    <w:rsid w:val="00AB7349"/>
    <w:rsid w:val="00AC6BC6"/>
    <w:rsid w:val="00AD1731"/>
    <w:rsid w:val="00AD4B2C"/>
    <w:rsid w:val="00AD5A5C"/>
    <w:rsid w:val="00AE09FB"/>
    <w:rsid w:val="00AE0BD3"/>
    <w:rsid w:val="00AE4D56"/>
    <w:rsid w:val="00AE5ECE"/>
    <w:rsid w:val="00AE65E2"/>
    <w:rsid w:val="00AE6764"/>
    <w:rsid w:val="00AE6D0E"/>
    <w:rsid w:val="00AE7520"/>
    <w:rsid w:val="00AF06A2"/>
    <w:rsid w:val="00AF1460"/>
    <w:rsid w:val="00AF3B37"/>
    <w:rsid w:val="00AF4B8B"/>
    <w:rsid w:val="00AF6B60"/>
    <w:rsid w:val="00AF6D74"/>
    <w:rsid w:val="00B02F06"/>
    <w:rsid w:val="00B05DE6"/>
    <w:rsid w:val="00B05E67"/>
    <w:rsid w:val="00B05F88"/>
    <w:rsid w:val="00B07246"/>
    <w:rsid w:val="00B077DD"/>
    <w:rsid w:val="00B1233B"/>
    <w:rsid w:val="00B14C49"/>
    <w:rsid w:val="00B15449"/>
    <w:rsid w:val="00B166EE"/>
    <w:rsid w:val="00B243E2"/>
    <w:rsid w:val="00B274DC"/>
    <w:rsid w:val="00B30B00"/>
    <w:rsid w:val="00B319D0"/>
    <w:rsid w:val="00B34887"/>
    <w:rsid w:val="00B37F58"/>
    <w:rsid w:val="00B37FC3"/>
    <w:rsid w:val="00B4161E"/>
    <w:rsid w:val="00B52B68"/>
    <w:rsid w:val="00B5477F"/>
    <w:rsid w:val="00B55B49"/>
    <w:rsid w:val="00B61C5B"/>
    <w:rsid w:val="00B643D9"/>
    <w:rsid w:val="00B64A87"/>
    <w:rsid w:val="00B6542E"/>
    <w:rsid w:val="00B6742B"/>
    <w:rsid w:val="00B675FF"/>
    <w:rsid w:val="00B70C12"/>
    <w:rsid w:val="00B71B89"/>
    <w:rsid w:val="00B730FE"/>
    <w:rsid w:val="00B73FEC"/>
    <w:rsid w:val="00B75265"/>
    <w:rsid w:val="00B817CE"/>
    <w:rsid w:val="00B93086"/>
    <w:rsid w:val="00BA19ED"/>
    <w:rsid w:val="00BA2659"/>
    <w:rsid w:val="00BA4B8D"/>
    <w:rsid w:val="00BA61C0"/>
    <w:rsid w:val="00BA6A09"/>
    <w:rsid w:val="00BA6C41"/>
    <w:rsid w:val="00BB048F"/>
    <w:rsid w:val="00BB215F"/>
    <w:rsid w:val="00BB25CD"/>
    <w:rsid w:val="00BB3015"/>
    <w:rsid w:val="00BB43ED"/>
    <w:rsid w:val="00BB5A3E"/>
    <w:rsid w:val="00BB5C69"/>
    <w:rsid w:val="00BB7F9C"/>
    <w:rsid w:val="00BC0F7D"/>
    <w:rsid w:val="00BC2613"/>
    <w:rsid w:val="00BC5E69"/>
    <w:rsid w:val="00BD17BA"/>
    <w:rsid w:val="00BD6CCF"/>
    <w:rsid w:val="00BD7D31"/>
    <w:rsid w:val="00BE180E"/>
    <w:rsid w:val="00BE3255"/>
    <w:rsid w:val="00BE4DDE"/>
    <w:rsid w:val="00BE56DA"/>
    <w:rsid w:val="00BF0EF6"/>
    <w:rsid w:val="00BF128E"/>
    <w:rsid w:val="00BF24E4"/>
    <w:rsid w:val="00BF330F"/>
    <w:rsid w:val="00BF6F52"/>
    <w:rsid w:val="00C04813"/>
    <w:rsid w:val="00C04CE1"/>
    <w:rsid w:val="00C055AE"/>
    <w:rsid w:val="00C05E51"/>
    <w:rsid w:val="00C063C5"/>
    <w:rsid w:val="00C074DD"/>
    <w:rsid w:val="00C1162A"/>
    <w:rsid w:val="00C1496A"/>
    <w:rsid w:val="00C22B28"/>
    <w:rsid w:val="00C2353D"/>
    <w:rsid w:val="00C23A42"/>
    <w:rsid w:val="00C307FD"/>
    <w:rsid w:val="00C30E1A"/>
    <w:rsid w:val="00C31C83"/>
    <w:rsid w:val="00C33079"/>
    <w:rsid w:val="00C3367A"/>
    <w:rsid w:val="00C356C4"/>
    <w:rsid w:val="00C357E1"/>
    <w:rsid w:val="00C36D30"/>
    <w:rsid w:val="00C43D82"/>
    <w:rsid w:val="00C4468C"/>
    <w:rsid w:val="00C45231"/>
    <w:rsid w:val="00C45321"/>
    <w:rsid w:val="00C50485"/>
    <w:rsid w:val="00C52E44"/>
    <w:rsid w:val="00C52F54"/>
    <w:rsid w:val="00C5494E"/>
    <w:rsid w:val="00C551FF"/>
    <w:rsid w:val="00C60AA1"/>
    <w:rsid w:val="00C61395"/>
    <w:rsid w:val="00C61F8A"/>
    <w:rsid w:val="00C65510"/>
    <w:rsid w:val="00C657BF"/>
    <w:rsid w:val="00C675CE"/>
    <w:rsid w:val="00C67F14"/>
    <w:rsid w:val="00C72833"/>
    <w:rsid w:val="00C80F1D"/>
    <w:rsid w:val="00C81D66"/>
    <w:rsid w:val="00C82D2D"/>
    <w:rsid w:val="00C852B3"/>
    <w:rsid w:val="00C87EED"/>
    <w:rsid w:val="00C91962"/>
    <w:rsid w:val="00C92C83"/>
    <w:rsid w:val="00C935C7"/>
    <w:rsid w:val="00C93F40"/>
    <w:rsid w:val="00CA0C2A"/>
    <w:rsid w:val="00CA2820"/>
    <w:rsid w:val="00CA3D0C"/>
    <w:rsid w:val="00CB0057"/>
    <w:rsid w:val="00CB2246"/>
    <w:rsid w:val="00CB5DF9"/>
    <w:rsid w:val="00CC0EEE"/>
    <w:rsid w:val="00CC10E4"/>
    <w:rsid w:val="00CC1CBE"/>
    <w:rsid w:val="00CC2743"/>
    <w:rsid w:val="00CC2C25"/>
    <w:rsid w:val="00CC3C66"/>
    <w:rsid w:val="00CC5890"/>
    <w:rsid w:val="00CC689E"/>
    <w:rsid w:val="00CD15A8"/>
    <w:rsid w:val="00CD1B09"/>
    <w:rsid w:val="00CD3E21"/>
    <w:rsid w:val="00CD6733"/>
    <w:rsid w:val="00CE2BFB"/>
    <w:rsid w:val="00CE2E85"/>
    <w:rsid w:val="00CE47E7"/>
    <w:rsid w:val="00CE5DB8"/>
    <w:rsid w:val="00CF098F"/>
    <w:rsid w:val="00CF16C9"/>
    <w:rsid w:val="00CF1E85"/>
    <w:rsid w:val="00CF3CE9"/>
    <w:rsid w:val="00D02828"/>
    <w:rsid w:val="00D02F86"/>
    <w:rsid w:val="00D1169D"/>
    <w:rsid w:val="00D166A1"/>
    <w:rsid w:val="00D20D23"/>
    <w:rsid w:val="00D31DBC"/>
    <w:rsid w:val="00D34633"/>
    <w:rsid w:val="00D44C28"/>
    <w:rsid w:val="00D45668"/>
    <w:rsid w:val="00D45A36"/>
    <w:rsid w:val="00D47C34"/>
    <w:rsid w:val="00D47EEF"/>
    <w:rsid w:val="00D57972"/>
    <w:rsid w:val="00D601F2"/>
    <w:rsid w:val="00D63498"/>
    <w:rsid w:val="00D66163"/>
    <w:rsid w:val="00D675A9"/>
    <w:rsid w:val="00D67667"/>
    <w:rsid w:val="00D72EA2"/>
    <w:rsid w:val="00D73605"/>
    <w:rsid w:val="00D737FA"/>
    <w:rsid w:val="00D738D6"/>
    <w:rsid w:val="00D755EB"/>
    <w:rsid w:val="00D75D35"/>
    <w:rsid w:val="00D76048"/>
    <w:rsid w:val="00D82E6F"/>
    <w:rsid w:val="00D8525B"/>
    <w:rsid w:val="00D859DD"/>
    <w:rsid w:val="00D87424"/>
    <w:rsid w:val="00D87654"/>
    <w:rsid w:val="00D87E00"/>
    <w:rsid w:val="00D9134D"/>
    <w:rsid w:val="00D92BD1"/>
    <w:rsid w:val="00D94089"/>
    <w:rsid w:val="00D95D65"/>
    <w:rsid w:val="00D96968"/>
    <w:rsid w:val="00D97F5A"/>
    <w:rsid w:val="00DA2F47"/>
    <w:rsid w:val="00DA70C5"/>
    <w:rsid w:val="00DA7A03"/>
    <w:rsid w:val="00DB1818"/>
    <w:rsid w:val="00DB314A"/>
    <w:rsid w:val="00DB33A4"/>
    <w:rsid w:val="00DB3F26"/>
    <w:rsid w:val="00DB4E04"/>
    <w:rsid w:val="00DC309B"/>
    <w:rsid w:val="00DC4C9C"/>
    <w:rsid w:val="00DC4D0D"/>
    <w:rsid w:val="00DC4DA2"/>
    <w:rsid w:val="00DC78C2"/>
    <w:rsid w:val="00DD0651"/>
    <w:rsid w:val="00DD4C17"/>
    <w:rsid w:val="00DD55D3"/>
    <w:rsid w:val="00DD68C7"/>
    <w:rsid w:val="00DD74A5"/>
    <w:rsid w:val="00DD7B0D"/>
    <w:rsid w:val="00DE22F0"/>
    <w:rsid w:val="00DE2BAC"/>
    <w:rsid w:val="00DE2DD6"/>
    <w:rsid w:val="00DF2176"/>
    <w:rsid w:val="00DF2B1F"/>
    <w:rsid w:val="00DF3217"/>
    <w:rsid w:val="00DF53CC"/>
    <w:rsid w:val="00DF62CD"/>
    <w:rsid w:val="00DF7738"/>
    <w:rsid w:val="00E007CA"/>
    <w:rsid w:val="00E009D9"/>
    <w:rsid w:val="00E04242"/>
    <w:rsid w:val="00E0552A"/>
    <w:rsid w:val="00E07291"/>
    <w:rsid w:val="00E07784"/>
    <w:rsid w:val="00E16509"/>
    <w:rsid w:val="00E17352"/>
    <w:rsid w:val="00E21356"/>
    <w:rsid w:val="00E23323"/>
    <w:rsid w:val="00E240B2"/>
    <w:rsid w:val="00E253BC"/>
    <w:rsid w:val="00E3101F"/>
    <w:rsid w:val="00E32461"/>
    <w:rsid w:val="00E36F2D"/>
    <w:rsid w:val="00E37609"/>
    <w:rsid w:val="00E40997"/>
    <w:rsid w:val="00E40BD5"/>
    <w:rsid w:val="00E42506"/>
    <w:rsid w:val="00E44582"/>
    <w:rsid w:val="00E51F03"/>
    <w:rsid w:val="00E561BB"/>
    <w:rsid w:val="00E60317"/>
    <w:rsid w:val="00E618F7"/>
    <w:rsid w:val="00E65268"/>
    <w:rsid w:val="00E65671"/>
    <w:rsid w:val="00E71B60"/>
    <w:rsid w:val="00E71EA1"/>
    <w:rsid w:val="00E72802"/>
    <w:rsid w:val="00E739FF"/>
    <w:rsid w:val="00E73FF2"/>
    <w:rsid w:val="00E7583C"/>
    <w:rsid w:val="00E77641"/>
    <w:rsid w:val="00E77645"/>
    <w:rsid w:val="00E8388A"/>
    <w:rsid w:val="00E84895"/>
    <w:rsid w:val="00E85A1B"/>
    <w:rsid w:val="00E860D0"/>
    <w:rsid w:val="00E9076D"/>
    <w:rsid w:val="00E922A6"/>
    <w:rsid w:val="00EA15B0"/>
    <w:rsid w:val="00EA4E7F"/>
    <w:rsid w:val="00EA5EA7"/>
    <w:rsid w:val="00EA63C7"/>
    <w:rsid w:val="00EA7C89"/>
    <w:rsid w:val="00EB0767"/>
    <w:rsid w:val="00EB5426"/>
    <w:rsid w:val="00EB5E3B"/>
    <w:rsid w:val="00EB6B9B"/>
    <w:rsid w:val="00EC1216"/>
    <w:rsid w:val="00EC338F"/>
    <w:rsid w:val="00EC4A25"/>
    <w:rsid w:val="00EC7CF3"/>
    <w:rsid w:val="00ED3183"/>
    <w:rsid w:val="00ED6B70"/>
    <w:rsid w:val="00EE15AA"/>
    <w:rsid w:val="00EE22CF"/>
    <w:rsid w:val="00EE2A58"/>
    <w:rsid w:val="00EE308F"/>
    <w:rsid w:val="00EE3BDA"/>
    <w:rsid w:val="00EE3F71"/>
    <w:rsid w:val="00EE4567"/>
    <w:rsid w:val="00EE7842"/>
    <w:rsid w:val="00EF608C"/>
    <w:rsid w:val="00F00242"/>
    <w:rsid w:val="00F011B9"/>
    <w:rsid w:val="00F025A2"/>
    <w:rsid w:val="00F026CA"/>
    <w:rsid w:val="00F02C72"/>
    <w:rsid w:val="00F04712"/>
    <w:rsid w:val="00F0549D"/>
    <w:rsid w:val="00F05C2B"/>
    <w:rsid w:val="00F13360"/>
    <w:rsid w:val="00F136A5"/>
    <w:rsid w:val="00F1535D"/>
    <w:rsid w:val="00F157C6"/>
    <w:rsid w:val="00F2115D"/>
    <w:rsid w:val="00F22EC7"/>
    <w:rsid w:val="00F26F03"/>
    <w:rsid w:val="00F31AE1"/>
    <w:rsid w:val="00F325C8"/>
    <w:rsid w:val="00F32970"/>
    <w:rsid w:val="00F34BBE"/>
    <w:rsid w:val="00F35C2C"/>
    <w:rsid w:val="00F3722E"/>
    <w:rsid w:val="00F40FC1"/>
    <w:rsid w:val="00F430AC"/>
    <w:rsid w:val="00F45996"/>
    <w:rsid w:val="00F467DF"/>
    <w:rsid w:val="00F50CB8"/>
    <w:rsid w:val="00F544A8"/>
    <w:rsid w:val="00F54916"/>
    <w:rsid w:val="00F6039D"/>
    <w:rsid w:val="00F60EE9"/>
    <w:rsid w:val="00F61BE0"/>
    <w:rsid w:val="00F62221"/>
    <w:rsid w:val="00F653B8"/>
    <w:rsid w:val="00F66250"/>
    <w:rsid w:val="00F74539"/>
    <w:rsid w:val="00F777A7"/>
    <w:rsid w:val="00F77E67"/>
    <w:rsid w:val="00F802ED"/>
    <w:rsid w:val="00F803B8"/>
    <w:rsid w:val="00F81248"/>
    <w:rsid w:val="00F81B3C"/>
    <w:rsid w:val="00F826E9"/>
    <w:rsid w:val="00F84BCE"/>
    <w:rsid w:val="00F84F6B"/>
    <w:rsid w:val="00F86DDF"/>
    <w:rsid w:val="00F9008D"/>
    <w:rsid w:val="00F94826"/>
    <w:rsid w:val="00F94C84"/>
    <w:rsid w:val="00F9511F"/>
    <w:rsid w:val="00F9528F"/>
    <w:rsid w:val="00F95B2A"/>
    <w:rsid w:val="00FA1266"/>
    <w:rsid w:val="00FA1F62"/>
    <w:rsid w:val="00FA78ED"/>
    <w:rsid w:val="00FC1192"/>
    <w:rsid w:val="00FC1445"/>
    <w:rsid w:val="00FC758A"/>
    <w:rsid w:val="00FD0D14"/>
    <w:rsid w:val="00FD254B"/>
    <w:rsid w:val="00FD3A0D"/>
    <w:rsid w:val="00FD4344"/>
    <w:rsid w:val="00FD4404"/>
    <w:rsid w:val="00FD53D9"/>
    <w:rsid w:val="00FE0394"/>
    <w:rsid w:val="00FE13BB"/>
    <w:rsid w:val="00FE1A57"/>
    <w:rsid w:val="00FE35F2"/>
    <w:rsid w:val="00FE5102"/>
    <w:rsid w:val="00FE6031"/>
    <w:rsid w:val="00FE6150"/>
    <w:rsid w:val="00FF08EB"/>
    <w:rsid w:val="00FF0F94"/>
    <w:rsid w:val="00FF6DA4"/>
    <w:rsid w:val="0C1C4144"/>
    <w:rsid w:val="108774BB"/>
    <w:rsid w:val="1A915BA7"/>
    <w:rsid w:val="1E500B8A"/>
    <w:rsid w:val="1EEBC489"/>
    <w:rsid w:val="2D331711"/>
    <w:rsid w:val="38F15B5C"/>
    <w:rsid w:val="3B3D26B1"/>
    <w:rsid w:val="4A6121E5"/>
    <w:rsid w:val="4C63FAA7"/>
    <w:rsid w:val="5541348E"/>
    <w:rsid w:val="5D9DA071"/>
    <w:rsid w:val="66A82C0E"/>
    <w:rsid w:val="67E7FDEF"/>
    <w:rsid w:val="6F438EF0"/>
    <w:rsid w:val="71D10CD9"/>
    <w:rsid w:val="72023332"/>
    <w:rsid w:val="75EFD414"/>
    <w:rsid w:val="7DA455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8748D341-62C5-4970-BFFB-1788AFF68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E7309"/>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rsid w:val="002E7309"/>
    <w:pPr>
      <w:pBdr>
        <w:top w:val="none" w:sz="0" w:space="0" w:color="auto"/>
      </w:pBdr>
      <w:spacing w:before="180"/>
      <w:outlineLvl w:val="1"/>
    </w:pPr>
    <w:rPr>
      <w:sz w:val="32"/>
    </w:rPr>
  </w:style>
  <w:style w:type="paragraph" w:styleId="3">
    <w:name w:val="heading 3"/>
    <w:basedOn w:val="2"/>
    <w:next w:val="a0"/>
    <w:link w:val="30"/>
    <w:qFormat/>
    <w:rsid w:val="002E7309"/>
    <w:pPr>
      <w:spacing w:before="120"/>
      <w:outlineLvl w:val="2"/>
    </w:pPr>
    <w:rPr>
      <w:sz w:val="28"/>
    </w:rPr>
  </w:style>
  <w:style w:type="paragraph" w:styleId="4">
    <w:name w:val="heading 4"/>
    <w:basedOn w:val="3"/>
    <w:next w:val="a0"/>
    <w:qFormat/>
    <w:rsid w:val="002E7309"/>
    <w:pPr>
      <w:ind w:left="1418" w:hanging="1418"/>
      <w:outlineLvl w:val="3"/>
    </w:pPr>
    <w:rPr>
      <w:sz w:val="24"/>
    </w:rPr>
  </w:style>
  <w:style w:type="paragraph" w:styleId="5">
    <w:name w:val="heading 5"/>
    <w:basedOn w:val="4"/>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qFormat/>
    <w:rsid w:val="002E730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2E7309"/>
    <w:pPr>
      <w:keepLines/>
      <w:tabs>
        <w:tab w:val="center" w:pos="4536"/>
        <w:tab w:val="right" w:pos="9072"/>
      </w:tabs>
    </w:pPr>
    <w:rPr>
      <w:noProof/>
    </w:rPr>
  </w:style>
  <w:style w:type="character" w:customStyle="1" w:styleId="ZGSM">
    <w:name w:val="ZGSM"/>
    <w:rsid w:val="002E7309"/>
  </w:style>
  <w:style w:type="paragraph" w:styleId="a4">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1"/>
    <w:semiHidden/>
    <w:rsid w:val="002E7309"/>
    <w:pPr>
      <w:ind w:left="1418" w:hanging="1418"/>
    </w:pPr>
  </w:style>
  <w:style w:type="paragraph" w:styleId="31">
    <w:name w:val="toc 3"/>
    <w:basedOn w:val="21"/>
    <w:uiPriority w:val="39"/>
    <w:rsid w:val="002E7309"/>
    <w:pPr>
      <w:ind w:left="1134" w:hanging="1134"/>
    </w:pPr>
  </w:style>
  <w:style w:type="paragraph" w:styleId="21">
    <w:name w:val="toc 2"/>
    <w:basedOn w:val="10"/>
    <w:uiPriority w:val="39"/>
    <w:rsid w:val="002E7309"/>
    <w:pPr>
      <w:keepNext w:val="0"/>
      <w:spacing w:before="0"/>
      <w:ind w:left="851" w:hanging="851"/>
    </w:pPr>
    <w:rPr>
      <w:sz w:val="20"/>
    </w:rPr>
  </w:style>
  <w:style w:type="paragraph" w:styleId="a5">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0"/>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0"/>
    <w:link w:val="EXChar"/>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60">
    <w:name w:val="toc 6"/>
    <w:basedOn w:val="50"/>
    <w:next w:val="a0"/>
    <w:semiHidden/>
    <w:rsid w:val="002E7309"/>
    <w:pPr>
      <w:ind w:left="1985" w:hanging="1985"/>
    </w:pPr>
  </w:style>
  <w:style w:type="paragraph" w:styleId="70">
    <w:name w:val="toc 7"/>
    <w:basedOn w:val="60"/>
    <w:next w:val="a0"/>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6">
    <w:name w:val="Balloon Text"/>
    <w:basedOn w:val="a0"/>
    <w:link w:val="a7"/>
    <w:rsid w:val="004F0988"/>
    <w:pPr>
      <w:spacing w:after="0"/>
    </w:pPr>
    <w:rPr>
      <w:rFonts w:ascii="Segoe UI" w:hAnsi="Segoe UI" w:cs="Segoe UI"/>
      <w:sz w:val="18"/>
      <w:szCs w:val="18"/>
    </w:rPr>
  </w:style>
  <w:style w:type="character" w:customStyle="1" w:styleId="a7">
    <w:name w:val="註解方塊文字 字元"/>
    <w:link w:val="a6"/>
    <w:rsid w:val="004F0988"/>
    <w:rPr>
      <w:rFonts w:ascii="Segoe UI" w:hAnsi="Segoe UI" w:cs="Segoe UI"/>
      <w:sz w:val="18"/>
      <w:szCs w:val="18"/>
      <w:lang w:eastAsia="en-US"/>
    </w:rPr>
  </w:style>
  <w:style w:type="table" w:styleId="a8">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標題 2 字元"/>
    <w:basedOn w:val="a1"/>
    <w:link w:val="2"/>
    <w:rsid w:val="00524FB4"/>
    <w:rPr>
      <w:rFonts w:ascii="Arial" w:hAnsi="Arial"/>
      <w:sz w:val="32"/>
      <w:lang w:eastAsia="en-US"/>
    </w:rPr>
  </w:style>
  <w:style w:type="character" w:customStyle="1" w:styleId="30">
    <w:name w:val="標題 3 字元"/>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b">
    <w:name w:val="Document Map"/>
    <w:basedOn w:val="a0"/>
    <w:link w:val="ac"/>
    <w:rsid w:val="00575D2B"/>
    <w:rPr>
      <w:rFonts w:ascii="SimSun" w:eastAsia="SimSun"/>
      <w:sz w:val="18"/>
      <w:szCs w:val="18"/>
    </w:rPr>
  </w:style>
  <w:style w:type="character" w:customStyle="1" w:styleId="ac">
    <w:name w:val="文件引導模式 字元"/>
    <w:basedOn w:val="a1"/>
    <w:link w:val="ab"/>
    <w:rsid w:val="00575D2B"/>
    <w:rPr>
      <w:rFonts w:ascii="SimSun" w:eastAsia="SimSun"/>
      <w:sz w:val="18"/>
      <w:szCs w:val="18"/>
      <w:lang w:eastAsia="en-US"/>
    </w:rPr>
  </w:style>
  <w:style w:type="paragraph" w:styleId="ad">
    <w:name w:val="Revision"/>
    <w:hidden/>
    <w:uiPriority w:val="99"/>
    <w:semiHidden/>
    <w:rsid w:val="00901330"/>
    <w:rPr>
      <w:lang w:eastAsia="en-US"/>
    </w:rPr>
  </w:style>
  <w:style w:type="paragraph" w:styleId="ae">
    <w:name w:val="List Paragraph"/>
    <w:aliases w:val="Bullets"/>
    <w:basedOn w:val="a0"/>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0"/>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1"/>
    <w:rsid w:val="00AE09FB"/>
  </w:style>
  <w:style w:type="character" w:customStyle="1" w:styleId="eop">
    <w:name w:val="eop"/>
    <w:basedOn w:val="a1"/>
    <w:rsid w:val="00AE09FB"/>
  </w:style>
  <w:style w:type="character" w:customStyle="1" w:styleId="tabchar">
    <w:name w:val="tabchar"/>
    <w:basedOn w:val="a1"/>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0"/>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1"/>
    <w:link w:val="Sub-title"/>
    <w:rsid w:val="000F187F"/>
    <w:rPr>
      <w:rFonts w:ascii="Arial" w:eastAsiaTheme="majorEastAsia" w:hAnsi="Arial" w:cstheme="majorBidi"/>
      <w:sz w:val="36"/>
      <w:szCs w:val="24"/>
      <w:lang w:val="en-US" w:eastAsia="en-US"/>
    </w:rPr>
  </w:style>
  <w:style w:type="character" w:styleId="af">
    <w:name w:val="Strong"/>
    <w:basedOn w:val="a1"/>
    <w:uiPriority w:val="22"/>
    <w:rsid w:val="00FE13BB"/>
    <w:rPr>
      <w:rFonts w:asciiTheme="minorHAnsi" w:hAnsiTheme="minorHAnsi"/>
      <w:b/>
      <w:bCs/>
    </w:rPr>
  </w:style>
  <w:style w:type="character" w:styleId="af0">
    <w:name w:val="annotation reference"/>
    <w:basedOn w:val="a1"/>
    <w:uiPriority w:val="99"/>
    <w:unhideWhenUsed/>
    <w:rsid w:val="00FE13BB"/>
    <w:rPr>
      <w:sz w:val="16"/>
      <w:szCs w:val="16"/>
    </w:rPr>
  </w:style>
  <w:style w:type="paragraph" w:styleId="a">
    <w:name w:val="annotation text"/>
    <w:basedOn w:val="a0"/>
    <w:link w:val="af1"/>
    <w:uiPriority w:val="99"/>
    <w:unhideWhenUsed/>
    <w:rsid w:val="00FE13BB"/>
    <w:pPr>
      <w:numPr>
        <w:numId w:val="14"/>
      </w:numPr>
      <w:spacing w:after="120"/>
    </w:pPr>
    <w:rPr>
      <w:rFonts w:ascii="Arial" w:eastAsiaTheme="minorHAnsi" w:hAnsi="Arial" w:cs="Arial"/>
      <w:lang w:val="en-US"/>
    </w:rPr>
  </w:style>
  <w:style w:type="character" w:customStyle="1" w:styleId="af1">
    <w:name w:val="註解文字 字元"/>
    <w:basedOn w:val="a1"/>
    <w:link w:val="a"/>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af2">
    <w:name w:val="annotation subject"/>
    <w:basedOn w:val="a"/>
    <w:next w:val="a"/>
    <w:link w:val="af3"/>
    <w:rsid w:val="00113633"/>
    <w:pPr>
      <w:numPr>
        <w:numId w:val="0"/>
      </w:numPr>
      <w:spacing w:after="180"/>
    </w:pPr>
    <w:rPr>
      <w:rFonts w:ascii="Times New Roman" w:eastAsiaTheme="minorEastAsia" w:hAnsi="Times New Roman" w:cs="Times New Roman"/>
      <w:b/>
      <w:bCs/>
      <w:lang w:val="en-GB"/>
    </w:rPr>
  </w:style>
  <w:style w:type="character" w:customStyle="1" w:styleId="af3">
    <w:name w:val="註解主旨 字元"/>
    <w:basedOn w:val="af1"/>
    <w:link w:val="af2"/>
    <w:rsid w:val="00113633"/>
    <w:rPr>
      <w:rFonts w:ascii="Arial" w:eastAsiaTheme="minorHAnsi" w:hAnsi="Arial" w:cs="Arial"/>
      <w:b/>
      <w:bCs/>
      <w:lang w:val="en-US" w:eastAsia="en-US"/>
    </w:rPr>
  </w:style>
  <w:style w:type="paragraph" w:styleId="af4">
    <w:name w:val="caption"/>
    <w:basedOn w:val="a0"/>
    <w:next w:val="a0"/>
    <w:unhideWhenUsed/>
    <w:qFormat/>
    <w:rsid w:val="000C7573"/>
    <w:pPr>
      <w:spacing w:after="200"/>
    </w:pPr>
    <w:rPr>
      <w:i/>
      <w:iCs/>
      <w:color w:val="44546A" w:themeColor="text2"/>
      <w:sz w:val="18"/>
      <w:szCs w:val="18"/>
    </w:rPr>
  </w:style>
  <w:style w:type="character" w:customStyle="1" w:styleId="ui-provider">
    <w:name w:val="ui-provider"/>
    <w:basedOn w:val="a1"/>
    <w:rsid w:val="00D97F5A"/>
  </w:style>
  <w:style w:type="paragraph" w:customStyle="1" w:styleId="Documenttitle">
    <w:name w:val="Document title"/>
    <w:basedOn w:val="a0"/>
    <w:link w:val="DocumenttitleChar"/>
    <w:qFormat/>
    <w:rsid w:val="007A66F5"/>
    <w:pPr>
      <w:spacing w:after="120"/>
    </w:pPr>
    <w:rPr>
      <w:rFonts w:asciiTheme="majorHAnsi" w:eastAsiaTheme="minorHAnsi" w:hAnsiTheme="majorHAnsi" w:cs="Arial"/>
      <w:color w:val="44546A" w:themeColor="text2"/>
      <w:sz w:val="56"/>
      <w:szCs w:val="56"/>
      <w:lang w:val="en-US"/>
    </w:rPr>
  </w:style>
  <w:style w:type="character" w:customStyle="1" w:styleId="DocumenttitleChar">
    <w:name w:val="Document title Char"/>
    <w:basedOn w:val="a1"/>
    <w:link w:val="Documenttitle"/>
    <w:rsid w:val="007A66F5"/>
    <w:rPr>
      <w:rFonts w:asciiTheme="majorHAnsi" w:eastAsiaTheme="minorHAnsi" w:hAnsiTheme="majorHAnsi" w:cs="Arial"/>
      <w:color w:val="44546A" w:themeColor="text2"/>
      <w:sz w:val="56"/>
      <w:szCs w:val="5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86567">
      <w:bodyDiv w:val="1"/>
      <w:marLeft w:val="0"/>
      <w:marRight w:val="0"/>
      <w:marTop w:val="0"/>
      <w:marBottom w:val="0"/>
      <w:divBdr>
        <w:top w:val="none" w:sz="0" w:space="0" w:color="auto"/>
        <w:left w:val="none" w:sz="0" w:space="0" w:color="auto"/>
        <w:bottom w:val="none" w:sz="0" w:space="0" w:color="auto"/>
        <w:right w:val="none" w:sz="0" w:space="0" w:color="auto"/>
      </w:divBdr>
    </w:div>
    <w:div w:id="249631185">
      <w:bodyDiv w:val="1"/>
      <w:marLeft w:val="0"/>
      <w:marRight w:val="0"/>
      <w:marTop w:val="0"/>
      <w:marBottom w:val="0"/>
      <w:divBdr>
        <w:top w:val="none" w:sz="0" w:space="0" w:color="auto"/>
        <w:left w:val="none" w:sz="0" w:space="0" w:color="auto"/>
        <w:bottom w:val="none" w:sz="0" w:space="0" w:color="auto"/>
        <w:right w:val="none" w:sz="0" w:space="0" w:color="auto"/>
      </w:divBdr>
    </w:div>
    <w:div w:id="711196778">
      <w:bodyDiv w:val="1"/>
      <w:marLeft w:val="0"/>
      <w:marRight w:val="0"/>
      <w:marTop w:val="0"/>
      <w:marBottom w:val="0"/>
      <w:divBdr>
        <w:top w:val="none" w:sz="0" w:space="0" w:color="auto"/>
        <w:left w:val="none" w:sz="0" w:space="0" w:color="auto"/>
        <w:bottom w:val="none" w:sz="0" w:space="0" w:color="auto"/>
        <w:right w:val="none" w:sz="0" w:space="0" w:color="auto"/>
      </w:divBdr>
    </w:div>
    <w:div w:id="720716517">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98052402">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256674199">
      <w:bodyDiv w:val="1"/>
      <w:marLeft w:val="0"/>
      <w:marRight w:val="0"/>
      <w:marTop w:val="0"/>
      <w:marBottom w:val="0"/>
      <w:divBdr>
        <w:top w:val="none" w:sz="0" w:space="0" w:color="auto"/>
        <w:left w:val="none" w:sz="0" w:space="0" w:color="auto"/>
        <w:bottom w:val="none" w:sz="0" w:space="0" w:color="auto"/>
        <w:right w:val="none" w:sz="0" w:space="0" w:color="auto"/>
      </w:divBdr>
    </w:div>
    <w:div w:id="1375352105">
      <w:bodyDiv w:val="1"/>
      <w:marLeft w:val="0"/>
      <w:marRight w:val="0"/>
      <w:marTop w:val="0"/>
      <w:marBottom w:val="0"/>
      <w:divBdr>
        <w:top w:val="none" w:sz="0" w:space="0" w:color="auto"/>
        <w:left w:val="none" w:sz="0" w:space="0" w:color="auto"/>
        <w:bottom w:val="none" w:sz="0" w:space="0" w:color="auto"/>
        <w:right w:val="none" w:sz="0" w:space="0" w:color="auto"/>
      </w:divBdr>
    </w:div>
    <w:div w:id="142792588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4564832">
      <w:bodyDiv w:val="1"/>
      <w:marLeft w:val="0"/>
      <w:marRight w:val="0"/>
      <w:marTop w:val="0"/>
      <w:marBottom w:val="0"/>
      <w:divBdr>
        <w:top w:val="none" w:sz="0" w:space="0" w:color="auto"/>
        <w:left w:val="none" w:sz="0" w:space="0" w:color="auto"/>
        <w:bottom w:val="none" w:sz="0" w:space="0" w:color="auto"/>
        <w:right w:val="none" w:sz="0" w:space="0" w:color="auto"/>
      </w:divBdr>
    </w:div>
    <w:div w:id="1550453684">
      <w:bodyDiv w:val="1"/>
      <w:marLeft w:val="0"/>
      <w:marRight w:val="0"/>
      <w:marTop w:val="0"/>
      <w:marBottom w:val="0"/>
      <w:divBdr>
        <w:top w:val="none" w:sz="0" w:space="0" w:color="auto"/>
        <w:left w:val="none" w:sz="0" w:space="0" w:color="auto"/>
        <w:bottom w:val="none" w:sz="0" w:space="0" w:color="auto"/>
        <w:right w:val="none" w:sz="0" w:space="0" w:color="auto"/>
      </w:divBdr>
    </w:div>
    <w:div w:id="1571622412">
      <w:bodyDiv w:val="1"/>
      <w:marLeft w:val="0"/>
      <w:marRight w:val="0"/>
      <w:marTop w:val="0"/>
      <w:marBottom w:val="0"/>
      <w:divBdr>
        <w:top w:val="none" w:sz="0" w:space="0" w:color="auto"/>
        <w:left w:val="none" w:sz="0" w:space="0" w:color="auto"/>
        <w:bottom w:val="none" w:sz="0" w:space="0" w:color="auto"/>
        <w:right w:val="none" w:sz="0" w:space="0" w:color="auto"/>
      </w:divBdr>
    </w:div>
    <w:div w:id="1762606808">
      <w:bodyDiv w:val="1"/>
      <w:marLeft w:val="0"/>
      <w:marRight w:val="0"/>
      <w:marTop w:val="0"/>
      <w:marBottom w:val="0"/>
      <w:divBdr>
        <w:top w:val="none" w:sz="0" w:space="0" w:color="auto"/>
        <w:left w:val="none" w:sz="0" w:space="0" w:color="auto"/>
        <w:bottom w:val="none" w:sz="0" w:space="0" w:color="auto"/>
        <w:right w:val="none" w:sz="0" w:space="0" w:color="auto"/>
      </w:divBdr>
    </w:div>
    <w:div w:id="1807773181">
      <w:bodyDiv w:val="1"/>
      <w:marLeft w:val="0"/>
      <w:marRight w:val="0"/>
      <w:marTop w:val="0"/>
      <w:marBottom w:val="0"/>
      <w:divBdr>
        <w:top w:val="none" w:sz="0" w:space="0" w:color="auto"/>
        <w:left w:val="none" w:sz="0" w:space="0" w:color="auto"/>
        <w:bottom w:val="none" w:sz="0" w:space="0" w:color="auto"/>
        <w:right w:val="none" w:sz="0" w:space="0" w:color="auto"/>
      </w:divBdr>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62958009">
      <w:bodyDiv w:val="1"/>
      <w:marLeft w:val="0"/>
      <w:marRight w:val="0"/>
      <w:marTop w:val="0"/>
      <w:marBottom w:val="0"/>
      <w:divBdr>
        <w:top w:val="none" w:sz="0" w:space="0" w:color="auto"/>
        <w:left w:val="none" w:sz="0" w:space="0" w:color="auto"/>
        <w:bottom w:val="none" w:sz="0" w:space="0" w:color="auto"/>
        <w:right w:val="none" w:sz="0" w:space="0" w:color="auto"/>
      </w:divBdr>
    </w:div>
    <w:div w:id="2032105019">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RBI5PAMIO524-1616901215-14520</_dlc_DocId>
    <_dlc_DocIdUrl xmlns="71c5aaf6-e6ce-465b-b873-5148d2a4c105">
      <Url>https://nokia.sharepoint.com/sites/gxp/_layouts/15/DocIdRedir.aspx?ID=RBI5PAMIO524-1616901215-14520</Url>
      <Description>RBI5PAMIO524-1616901215-14520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8D390-DBE0-4C8E-BD3E-DDF0A09B0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3.xml><?xml version="1.0" encoding="utf-8"?>
<ds:datastoreItem xmlns:ds="http://schemas.openxmlformats.org/officeDocument/2006/customXml" ds:itemID="{915E47D0-0052-48BA-926C-3029C7FEF888}">
  <ds:schemaRefs>
    <ds:schemaRef ds:uri="Microsoft.SharePoint.Taxonomy.ContentTypeSync"/>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578</TotalTime>
  <Pages>4</Pages>
  <Words>972</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Carlson</cp:lastModifiedBy>
  <cp:revision>207</cp:revision>
  <cp:lastPrinted>2024-02-05T05:29:00Z</cp:lastPrinted>
  <dcterms:created xsi:type="dcterms:W3CDTF">2024-02-15T20:51:00Z</dcterms:created>
  <dcterms:modified xsi:type="dcterms:W3CDTF">2025-03-28T10:49:00Z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b7efe7cf-7c0b-4077-8f9b-3ed72280654f</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